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1F5837" w:rsidRDefault="00D728F0" w:rsidP="005956A8">
      <w:pPr>
        <w:rPr>
          <w:rFonts w:asciiTheme="majorHAnsi" w:hAnsiTheme="majorHAnsi"/>
          <w:sz w:val="24"/>
          <w:szCs w:val="24"/>
        </w:rPr>
      </w:pPr>
      <w:r w:rsidRPr="001F5837">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915202" w:rsidP="005956A8">
      <w:pPr>
        <w:rPr>
          <w:rFonts w:asciiTheme="majorHAnsi" w:hAnsiTheme="majorHAnsi"/>
          <w:sz w:val="24"/>
          <w:szCs w:val="24"/>
        </w:rPr>
      </w:pPr>
      <w:r w:rsidRPr="001F5837">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EA770A">
                              <w:rPr>
                                <w:rFonts w:ascii="PMingLiU-ExtB" w:eastAsia="PMingLiU-ExtB" w:hAnsi="PMingLiU-ExtB"/>
                                <w:b/>
                              </w:rPr>
                              <w:t>2</w:t>
                            </w:r>
                            <w:bookmarkStart w:id="0" w:name="_GoBack"/>
                            <w:bookmarkEnd w:id="0"/>
                            <w:r w:rsidRPr="00E87A60">
                              <w:rPr>
                                <w:rFonts w:ascii="PMingLiU-ExtB" w:eastAsia="PMingLiU-ExtB" w:hAnsi="PMingLiU-ExtB"/>
                                <w:b/>
                              </w:rPr>
                              <w:t xml:space="preserve"> Número </w:t>
                            </w:r>
                            <w:r w:rsidR="00AD41FC">
                              <w:rPr>
                                <w:rFonts w:ascii="PMingLiU-ExtB" w:eastAsia="PMingLiU-ExtB" w:hAnsi="PMingLiU-ExtB"/>
                                <w:b/>
                              </w:rPr>
                              <w:t>9</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D41FC">
                              <w:rPr>
                                <w:rFonts w:ascii="PMingLiU-ExtB" w:eastAsia="PMingLiU-ExtB" w:hAnsi="PMingLiU-ExtB"/>
                                <w:b/>
                              </w:rPr>
                              <w:t>Enero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EA770A">
                        <w:rPr>
                          <w:rFonts w:ascii="PMingLiU-ExtB" w:eastAsia="PMingLiU-ExtB" w:hAnsi="PMingLiU-ExtB"/>
                          <w:b/>
                        </w:rPr>
                        <w:t>2</w:t>
                      </w:r>
                      <w:bookmarkStart w:id="1" w:name="_GoBack"/>
                      <w:bookmarkEnd w:id="1"/>
                      <w:r w:rsidRPr="00E87A60">
                        <w:rPr>
                          <w:rFonts w:ascii="PMingLiU-ExtB" w:eastAsia="PMingLiU-ExtB" w:hAnsi="PMingLiU-ExtB"/>
                          <w:b/>
                        </w:rPr>
                        <w:t xml:space="preserve"> Número </w:t>
                      </w:r>
                      <w:r w:rsidR="00AD41FC">
                        <w:rPr>
                          <w:rFonts w:ascii="PMingLiU-ExtB" w:eastAsia="PMingLiU-ExtB" w:hAnsi="PMingLiU-ExtB"/>
                          <w:b/>
                        </w:rPr>
                        <w:t>9</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AD41FC">
                        <w:rPr>
                          <w:rFonts w:ascii="PMingLiU-ExtB" w:eastAsia="PMingLiU-ExtB" w:hAnsi="PMingLiU-ExtB"/>
                          <w:b/>
                        </w:rPr>
                        <w:t>Enero 2017</w:t>
                      </w:r>
                    </w:p>
                  </w:txbxContent>
                </v:textbox>
              </v:shape>
            </w:pict>
          </mc:Fallback>
        </mc:AlternateContent>
      </w: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AA6BE3" w:rsidP="005956A8">
      <w:pPr>
        <w:rPr>
          <w:rFonts w:asciiTheme="majorHAnsi" w:hAnsiTheme="majorHAnsi"/>
          <w:sz w:val="24"/>
          <w:szCs w:val="24"/>
        </w:rPr>
      </w:pPr>
    </w:p>
    <w:p w:rsidR="00AA6BE3" w:rsidRPr="001F5837" w:rsidRDefault="00334C1F" w:rsidP="005956A8">
      <w:pPr>
        <w:jc w:val="center"/>
        <w:rPr>
          <w:rFonts w:asciiTheme="majorHAnsi" w:hAnsiTheme="majorHAnsi"/>
          <w:b/>
          <w:sz w:val="24"/>
          <w:szCs w:val="24"/>
          <w:lang w:val="en-US"/>
        </w:rPr>
      </w:pPr>
      <w:r w:rsidRPr="001F5837">
        <w:rPr>
          <w:rFonts w:asciiTheme="majorHAnsi" w:hAnsiTheme="majorHAnsi"/>
          <w:b/>
          <w:sz w:val="24"/>
          <w:szCs w:val="24"/>
          <w:lang w:val="en-US"/>
        </w:rPr>
        <w:t>Contenidos de este número</w:t>
      </w:r>
    </w:p>
    <w:p w:rsidR="00717C32" w:rsidRPr="001F5837" w:rsidRDefault="00717C32" w:rsidP="005956A8">
      <w:pPr>
        <w:jc w:val="center"/>
        <w:rPr>
          <w:rFonts w:asciiTheme="majorHAnsi" w:hAnsiTheme="majorHAnsi"/>
          <w:b/>
          <w:sz w:val="24"/>
          <w:szCs w:val="24"/>
          <w:lang w:val="en-US"/>
        </w:rPr>
      </w:pPr>
    </w:p>
    <w:p w:rsidR="00227CCC" w:rsidRPr="001F5837" w:rsidRDefault="00227CCC" w:rsidP="005956A8">
      <w:pPr>
        <w:jc w:val="center"/>
        <w:rPr>
          <w:rFonts w:asciiTheme="majorHAnsi" w:hAnsiTheme="majorHAnsi"/>
          <w:sz w:val="24"/>
          <w:szCs w:val="24"/>
          <w:lang w:val="en-US"/>
        </w:rPr>
      </w:pPr>
    </w:p>
    <w:p w:rsidR="007859DC" w:rsidRPr="001F5837" w:rsidRDefault="007859DC" w:rsidP="005956A8">
      <w:pPr>
        <w:pStyle w:val="Ttulo1"/>
        <w:numPr>
          <w:ilvl w:val="0"/>
          <w:numId w:val="12"/>
        </w:numPr>
        <w:shd w:val="clear" w:color="auto" w:fill="FFFFFF"/>
        <w:spacing w:before="0" w:beforeAutospacing="0" w:after="150" w:afterAutospacing="0"/>
        <w:rPr>
          <w:rFonts w:asciiTheme="majorHAnsi" w:hAnsiTheme="majorHAnsi"/>
          <w:bCs w:val="0"/>
          <w:color w:val="333333"/>
          <w:sz w:val="24"/>
          <w:szCs w:val="24"/>
          <w:lang w:val="en-US"/>
        </w:rPr>
      </w:pPr>
      <w:r w:rsidRPr="001F5837">
        <w:rPr>
          <w:rFonts w:asciiTheme="majorHAnsi" w:hAnsiTheme="majorHAnsi"/>
          <w:bCs w:val="0"/>
          <w:color w:val="333333"/>
          <w:sz w:val="24"/>
          <w:szCs w:val="24"/>
          <w:lang w:val="en-US"/>
        </w:rPr>
        <w:t>Hate Incidents in Libraries Spark a Renewed Commitment to Serve All</w:t>
      </w:r>
    </w:p>
    <w:p w:rsidR="007859DC" w:rsidRPr="001F5837" w:rsidRDefault="007859DC" w:rsidP="005956A8">
      <w:pPr>
        <w:shd w:val="clear" w:color="auto" w:fill="FFFFFF"/>
        <w:rPr>
          <w:rFonts w:asciiTheme="majorHAnsi" w:hAnsiTheme="majorHAnsi" w:cs="Arial"/>
          <w:color w:val="333333"/>
          <w:sz w:val="24"/>
          <w:szCs w:val="24"/>
          <w:lang w:val="en-US"/>
        </w:rPr>
      </w:pPr>
      <w:r w:rsidRPr="001F5837">
        <w:rPr>
          <w:rFonts w:asciiTheme="majorHAnsi" w:hAnsiTheme="majorHAnsi" w:cs="Arial"/>
          <w:color w:val="333333"/>
          <w:sz w:val="24"/>
          <w:szCs w:val="24"/>
          <w:lang w:val="en-US"/>
        </w:rPr>
        <w:t>By</w:t>
      </w:r>
      <w:r w:rsidRPr="001F5837">
        <w:rPr>
          <w:rStyle w:val="apple-converted-space"/>
          <w:rFonts w:asciiTheme="majorHAnsi" w:hAnsiTheme="majorHAnsi" w:cs="Arial"/>
          <w:color w:val="333333"/>
          <w:sz w:val="24"/>
          <w:szCs w:val="24"/>
          <w:lang w:val="en-US"/>
        </w:rPr>
        <w:t> </w:t>
      </w:r>
      <w:r w:rsidRPr="001F5837">
        <w:rPr>
          <w:rStyle w:val="author"/>
          <w:rFonts w:asciiTheme="majorHAnsi" w:hAnsiTheme="majorHAnsi" w:cs="Arial"/>
          <w:color w:val="333333"/>
          <w:sz w:val="24"/>
          <w:szCs w:val="24"/>
          <w:lang w:val="en-US"/>
        </w:rPr>
        <w:t>Megan Cottrell</w:t>
      </w:r>
      <w:r w:rsidRPr="001F5837">
        <w:rPr>
          <w:rStyle w:val="apple-converted-space"/>
          <w:rFonts w:asciiTheme="majorHAnsi" w:hAnsiTheme="majorHAnsi" w:cs="Arial"/>
          <w:color w:val="333333"/>
          <w:sz w:val="24"/>
          <w:szCs w:val="24"/>
          <w:lang w:val="en-US"/>
        </w:rPr>
        <w:t> </w:t>
      </w:r>
      <w:r w:rsidRPr="001F5837">
        <w:rPr>
          <w:rFonts w:asciiTheme="majorHAnsi" w:hAnsiTheme="majorHAnsi" w:cs="Arial"/>
          <w:color w:val="333333"/>
          <w:sz w:val="24"/>
          <w:szCs w:val="24"/>
          <w:lang w:val="en-US"/>
        </w:rPr>
        <w:t xml:space="preserve"> </w:t>
      </w:r>
    </w:p>
    <w:p w:rsidR="007859DC" w:rsidRPr="001F5837" w:rsidRDefault="007859D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 </w:t>
      </w:r>
    </w:p>
    <w:p w:rsidR="007859DC" w:rsidRPr="001F5837" w:rsidRDefault="007859D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Working in the teen services department of a small town library in rural, mostly white Knox County, OH, Karen Jensen (</w:t>
      </w:r>
      <w:r w:rsidRPr="001F5837">
        <w:rPr>
          <w:rStyle w:val="nfasis"/>
          <w:rFonts w:asciiTheme="majorHAnsi" w:hAnsiTheme="majorHAnsi" w:cs="Arial"/>
          <w:color w:val="333333"/>
          <w:lang w:val="en-US"/>
        </w:rPr>
        <w:t>SLJ</w:t>
      </w:r>
      <w:r w:rsidRPr="001F5837">
        <w:rPr>
          <w:rFonts w:asciiTheme="majorHAnsi" w:hAnsiTheme="majorHAnsi" w:cs="Arial"/>
          <w:color w:val="333333"/>
          <w:lang w:val="en-US"/>
        </w:rPr>
        <w:t>’s “Teen Librarian Toolbox” blogger) has heard young people say racist things before. But in the last year, she’s noticed a change.</w:t>
      </w:r>
    </w:p>
    <w:p w:rsidR="007859DC" w:rsidRPr="001F5837" w:rsidRDefault="007859D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“We noticed an increase in racist conversations, particularly against black people, like using the ‘n word’,” says Jensen, young adult services coordinator at the Public Library of Mount Vernon and Knox County. “I think in the past, they wouldn’t have said it in front of adults. Now all of a sudden, they felt like they could.”</w:t>
      </w:r>
    </w:p>
    <w:p w:rsidR="007859DC" w:rsidRPr="001F5837" w:rsidRDefault="007859DC" w:rsidP="005956A8">
      <w:pPr>
        <w:pStyle w:val="NormalWeb"/>
        <w:shd w:val="clear" w:color="auto" w:fill="FFFFFF"/>
        <w:spacing w:before="0" w:beforeAutospacing="0" w:after="0" w:afterAutospacing="0"/>
        <w:rPr>
          <w:rFonts w:asciiTheme="majorHAnsi" w:hAnsiTheme="majorHAnsi" w:cs="Arial"/>
          <w:color w:val="333333"/>
          <w:lang w:val="en-US"/>
        </w:rPr>
      </w:pPr>
    </w:p>
    <w:p w:rsidR="007859DC" w:rsidRPr="001F5837" w:rsidRDefault="00EA770A" w:rsidP="005956A8">
      <w:pPr>
        <w:pStyle w:val="NormalWeb"/>
        <w:shd w:val="clear" w:color="auto" w:fill="FFFFFF"/>
        <w:spacing w:before="0" w:beforeAutospacing="0" w:after="0" w:afterAutospacing="0"/>
        <w:rPr>
          <w:rFonts w:asciiTheme="majorHAnsi" w:hAnsiTheme="majorHAnsi" w:cs="Arial"/>
          <w:color w:val="333333"/>
          <w:lang w:val="en-US"/>
        </w:rPr>
      </w:pPr>
      <w:hyperlink r:id="rId6" w:history="1">
        <w:r w:rsidR="009E199C" w:rsidRPr="001F5837">
          <w:rPr>
            <w:rStyle w:val="Hipervnculo"/>
            <w:rFonts w:asciiTheme="majorHAnsi" w:hAnsiTheme="majorHAnsi" w:cs="Arial"/>
            <w:lang w:val="en-US"/>
          </w:rPr>
          <w:t>http://www.slj.com/2016/12/industry-news/hate-incidents-in-libraries-spark-a-renewed-commitment-to-serve-all/</w:t>
        </w:r>
      </w:hyperlink>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Ttulo1"/>
        <w:numPr>
          <w:ilvl w:val="0"/>
          <w:numId w:val="12"/>
        </w:numPr>
        <w:shd w:val="clear" w:color="auto" w:fill="FFFFFF"/>
        <w:spacing w:before="0" w:beforeAutospacing="0" w:after="150" w:afterAutospacing="0"/>
        <w:rPr>
          <w:rFonts w:asciiTheme="majorHAnsi" w:hAnsiTheme="majorHAnsi"/>
          <w:bCs w:val="0"/>
          <w:color w:val="333333"/>
          <w:sz w:val="24"/>
          <w:szCs w:val="24"/>
          <w:lang w:val="en-US"/>
        </w:rPr>
      </w:pPr>
      <w:r w:rsidRPr="001F5837">
        <w:rPr>
          <w:rFonts w:asciiTheme="majorHAnsi" w:hAnsiTheme="majorHAnsi"/>
          <w:bCs w:val="0"/>
          <w:color w:val="333333"/>
          <w:sz w:val="24"/>
          <w:szCs w:val="24"/>
          <w:lang w:val="en-US"/>
        </w:rPr>
        <w:t>ITHAKA’s Next Wave: How Macro Changes in Higher Ed Shape Strategy</w:t>
      </w:r>
    </w:p>
    <w:p w:rsidR="009E199C" w:rsidRPr="001F5837" w:rsidRDefault="009E199C" w:rsidP="005956A8">
      <w:pPr>
        <w:shd w:val="clear" w:color="auto" w:fill="FFFFFF"/>
        <w:rPr>
          <w:rFonts w:asciiTheme="majorHAnsi" w:hAnsiTheme="majorHAnsi" w:cs="Arial"/>
          <w:color w:val="333333"/>
          <w:sz w:val="24"/>
          <w:szCs w:val="24"/>
          <w:lang w:val="en-US"/>
        </w:rPr>
      </w:pPr>
      <w:r w:rsidRPr="001F5837">
        <w:rPr>
          <w:rFonts w:asciiTheme="majorHAnsi" w:hAnsiTheme="majorHAnsi" w:cs="Arial"/>
          <w:color w:val="333333"/>
          <w:sz w:val="24"/>
          <w:szCs w:val="24"/>
          <w:lang w:val="en-US"/>
        </w:rPr>
        <w:t>By</w:t>
      </w:r>
      <w:r w:rsidRPr="001F5837">
        <w:rPr>
          <w:rStyle w:val="apple-converted-space"/>
          <w:rFonts w:asciiTheme="majorHAnsi" w:hAnsiTheme="majorHAnsi" w:cs="Arial"/>
          <w:color w:val="333333"/>
          <w:sz w:val="24"/>
          <w:szCs w:val="24"/>
          <w:lang w:val="en-US"/>
        </w:rPr>
        <w:t> </w:t>
      </w:r>
      <w:hyperlink r:id="rId7" w:history="1">
        <w:r w:rsidRPr="001F5837">
          <w:rPr>
            <w:rStyle w:val="Hipervnculo"/>
            <w:rFonts w:asciiTheme="majorHAnsi" w:hAnsiTheme="majorHAnsi" w:cs="Arial"/>
            <w:color w:val="006699"/>
            <w:sz w:val="24"/>
            <w:szCs w:val="24"/>
            <w:lang w:val="en-US"/>
          </w:rPr>
          <w:t>Lisa Peet</w:t>
        </w:r>
      </w:hyperlink>
      <w:r w:rsidRPr="001F5837">
        <w:rPr>
          <w:rStyle w:val="apple-converted-space"/>
          <w:rFonts w:asciiTheme="majorHAnsi" w:hAnsiTheme="majorHAnsi" w:cs="Arial"/>
          <w:color w:val="333333"/>
          <w:sz w:val="24"/>
          <w:szCs w:val="24"/>
          <w:lang w:val="en-US"/>
        </w:rPr>
        <w:t> </w:t>
      </w:r>
      <w:r w:rsidRPr="001F5837">
        <w:rPr>
          <w:rFonts w:asciiTheme="majorHAnsi" w:hAnsiTheme="majorHAnsi" w:cs="Arial"/>
          <w:color w:val="333333"/>
          <w:sz w:val="24"/>
          <w:szCs w:val="24"/>
          <w:lang w:val="en-US"/>
        </w:rPr>
        <w:t xml:space="preserve"> </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For its 2016 Next Wave conference, scholarly nonprofit organization</w:t>
      </w:r>
      <w:r w:rsidRPr="001F5837">
        <w:rPr>
          <w:rStyle w:val="apple-converted-space"/>
          <w:rFonts w:asciiTheme="majorHAnsi" w:hAnsiTheme="majorHAnsi" w:cs="Arial"/>
          <w:color w:val="333333"/>
          <w:lang w:val="en-US"/>
        </w:rPr>
        <w:t> </w:t>
      </w:r>
      <w:hyperlink r:id="rId8" w:tgtFrame="_blank" w:history="1">
        <w:r w:rsidRPr="001F5837">
          <w:rPr>
            <w:rStyle w:val="Hipervnculo"/>
            <w:rFonts w:asciiTheme="majorHAnsi" w:hAnsiTheme="majorHAnsi" w:cs="Arial"/>
            <w:color w:val="006699"/>
            <w:lang w:val="en-US"/>
          </w:rPr>
          <w:t>ITHAKA</w:t>
        </w:r>
        <w:r w:rsidRPr="001F5837">
          <w:rPr>
            <w:rStyle w:val="apple-converted-space"/>
            <w:rFonts w:asciiTheme="majorHAnsi" w:hAnsiTheme="majorHAnsi" w:cs="Arial"/>
            <w:color w:val="006699"/>
            <w:u w:val="single"/>
            <w:lang w:val="en-US"/>
          </w:rPr>
          <w:t> </w:t>
        </w:r>
      </w:hyperlink>
      <w:r w:rsidRPr="001F5837">
        <w:rPr>
          <w:rFonts w:asciiTheme="majorHAnsi" w:hAnsiTheme="majorHAnsi" w:cs="Arial"/>
          <w:color w:val="333333"/>
          <w:lang w:val="en-US"/>
        </w:rPr>
        <w:t>brought together nearly 200 academic librarians, publishers, technology partners, and scholars at New York’s Roosevelt Hotel on November 30 to take a look at what may lie ahead for academia. “The Bigger Picture: How Macro Changes in Higher Education Should Shape Your Strategy” condensed what had previously been spread over two days into one all-day session, with a strong focus on academic professionals’ take on the landscape.</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We are in a “time of great divide,” noted master of ceremonies Jeff Selingo, special advisor at Arizona State University and visiting scholar at Georgia Tech’s Center for 21st Century Universities, and author most recently of</w:t>
      </w:r>
      <w:r w:rsidRPr="001F5837">
        <w:rPr>
          <w:rStyle w:val="apple-converted-space"/>
          <w:rFonts w:asciiTheme="majorHAnsi" w:hAnsiTheme="majorHAnsi" w:cs="Arial"/>
          <w:color w:val="333333"/>
          <w:lang w:val="en-US"/>
        </w:rPr>
        <w:t> </w:t>
      </w:r>
      <w:r w:rsidRPr="001F5837">
        <w:rPr>
          <w:rStyle w:val="nfasis"/>
          <w:rFonts w:asciiTheme="majorHAnsi" w:hAnsiTheme="majorHAnsi" w:cs="Arial"/>
          <w:color w:val="333333"/>
          <w:lang w:val="en-US"/>
        </w:rPr>
        <w:t>There Is Life After College: What Parents and Students Should Know About Navigating School to Prepare for the Jobs of Tomorrow</w:t>
      </w:r>
      <w:r w:rsidRPr="001F5837">
        <w:rPr>
          <w:rStyle w:val="apple-converted-space"/>
          <w:rFonts w:asciiTheme="majorHAnsi" w:hAnsiTheme="majorHAnsi" w:cs="Arial"/>
          <w:color w:val="333333"/>
          <w:lang w:val="en-US"/>
        </w:rPr>
        <w:t> </w:t>
      </w:r>
      <w:r w:rsidRPr="001F5837">
        <w:rPr>
          <w:rFonts w:asciiTheme="majorHAnsi" w:hAnsiTheme="majorHAnsi" w:cs="Arial"/>
          <w:color w:val="333333"/>
          <w:lang w:val="en-US"/>
        </w:rPr>
        <w:t xml:space="preserve">(William Morrow)—not only between those who can and cannot afford higher education, but also between institutions themselves and what they represent to their </w:t>
      </w:r>
      <w:r w:rsidRPr="001F5837">
        <w:rPr>
          <w:rFonts w:asciiTheme="majorHAnsi" w:hAnsiTheme="majorHAnsi" w:cs="Arial"/>
          <w:color w:val="333333"/>
          <w:lang w:val="en-US"/>
        </w:rPr>
        <w:lastRenderedPageBreak/>
        <w:t>constituents. “This era requires us to speak up,” Selingo said, “and present a vision for what the future of higher education should look like.”</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EA770A" w:rsidP="005956A8">
      <w:pPr>
        <w:pStyle w:val="NormalWeb"/>
        <w:shd w:val="clear" w:color="auto" w:fill="FFFFFF"/>
        <w:spacing w:before="0" w:beforeAutospacing="0" w:after="0" w:afterAutospacing="0"/>
        <w:rPr>
          <w:rFonts w:asciiTheme="majorHAnsi" w:hAnsiTheme="majorHAnsi" w:cs="Arial"/>
          <w:color w:val="333333"/>
          <w:lang w:val="en-US"/>
        </w:rPr>
      </w:pPr>
      <w:hyperlink r:id="rId9" w:history="1">
        <w:r w:rsidR="009E199C" w:rsidRPr="001F5837">
          <w:rPr>
            <w:rStyle w:val="Hipervnculo"/>
            <w:rFonts w:asciiTheme="majorHAnsi" w:hAnsiTheme="majorHAnsi" w:cs="Arial"/>
            <w:lang w:val="en-US"/>
          </w:rPr>
          <w:t>http://lj.libraryjournal.com/2016/12/publishing/ithakas-next-wave-how-macro-changes-in-higher-ed-shape-strategy/</w:t>
        </w:r>
      </w:hyperlink>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Ttulo1"/>
        <w:numPr>
          <w:ilvl w:val="0"/>
          <w:numId w:val="12"/>
        </w:numPr>
        <w:shd w:val="clear" w:color="auto" w:fill="FFFFFF"/>
        <w:spacing w:before="0" w:beforeAutospacing="0" w:after="150" w:afterAutospacing="0"/>
        <w:rPr>
          <w:rFonts w:asciiTheme="majorHAnsi" w:hAnsiTheme="majorHAnsi"/>
          <w:bCs w:val="0"/>
          <w:color w:val="333333"/>
          <w:sz w:val="24"/>
          <w:szCs w:val="24"/>
          <w:lang w:val="en-US"/>
        </w:rPr>
      </w:pPr>
      <w:r w:rsidRPr="001F5837">
        <w:rPr>
          <w:rFonts w:asciiTheme="majorHAnsi" w:hAnsiTheme="majorHAnsi"/>
          <w:bCs w:val="0"/>
          <w:color w:val="333333"/>
          <w:sz w:val="24"/>
          <w:szCs w:val="24"/>
          <w:lang w:val="en-US"/>
        </w:rPr>
        <w:t>HighWire Press Acquires Semantico</w:t>
      </w:r>
    </w:p>
    <w:p w:rsidR="009E199C" w:rsidRPr="001F5837" w:rsidRDefault="009E199C" w:rsidP="005956A8">
      <w:pPr>
        <w:shd w:val="clear" w:color="auto" w:fill="FFFFFF"/>
        <w:rPr>
          <w:rFonts w:asciiTheme="majorHAnsi" w:hAnsiTheme="majorHAnsi" w:cs="Arial"/>
          <w:color w:val="333333"/>
          <w:sz w:val="24"/>
          <w:szCs w:val="24"/>
          <w:lang w:val="en-US"/>
        </w:rPr>
      </w:pPr>
      <w:r w:rsidRPr="001F5837">
        <w:rPr>
          <w:rFonts w:asciiTheme="majorHAnsi" w:hAnsiTheme="majorHAnsi" w:cs="Arial"/>
          <w:color w:val="333333"/>
          <w:sz w:val="24"/>
          <w:szCs w:val="24"/>
          <w:lang w:val="en-US"/>
        </w:rPr>
        <w:t>By</w:t>
      </w:r>
      <w:r w:rsidRPr="001F5837">
        <w:rPr>
          <w:rStyle w:val="apple-converted-space"/>
          <w:rFonts w:asciiTheme="majorHAnsi" w:hAnsiTheme="majorHAnsi" w:cs="Arial"/>
          <w:color w:val="333333"/>
          <w:sz w:val="24"/>
          <w:szCs w:val="24"/>
          <w:lang w:val="en-US"/>
        </w:rPr>
        <w:t> </w:t>
      </w:r>
      <w:hyperlink r:id="rId10" w:history="1">
        <w:r w:rsidRPr="001F5837">
          <w:rPr>
            <w:rStyle w:val="Hipervnculo"/>
            <w:rFonts w:asciiTheme="majorHAnsi" w:hAnsiTheme="majorHAnsi" w:cs="Arial"/>
            <w:color w:val="006699"/>
            <w:sz w:val="24"/>
            <w:szCs w:val="24"/>
            <w:lang w:val="en-US"/>
          </w:rPr>
          <w:t>Matt Enis</w:t>
        </w:r>
      </w:hyperlink>
      <w:r w:rsidRPr="001F5837">
        <w:rPr>
          <w:rStyle w:val="apple-converted-space"/>
          <w:rFonts w:asciiTheme="majorHAnsi" w:hAnsiTheme="majorHAnsi" w:cs="Arial"/>
          <w:color w:val="333333"/>
          <w:sz w:val="24"/>
          <w:szCs w:val="24"/>
          <w:lang w:val="en-US"/>
        </w:rPr>
        <w:t> </w:t>
      </w:r>
      <w:r w:rsidRPr="001F5837">
        <w:rPr>
          <w:rFonts w:asciiTheme="majorHAnsi" w:hAnsiTheme="majorHAnsi" w:cs="Arial"/>
          <w:color w:val="333333"/>
          <w:sz w:val="24"/>
          <w:szCs w:val="24"/>
          <w:lang w:val="en-US"/>
        </w:rPr>
        <w:t xml:space="preserve"> </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Scholarly publishing company</w:t>
      </w:r>
      <w:r w:rsidRPr="001F5837">
        <w:rPr>
          <w:rStyle w:val="apple-converted-space"/>
          <w:rFonts w:asciiTheme="majorHAnsi" w:hAnsiTheme="majorHAnsi" w:cs="Arial"/>
          <w:color w:val="333333"/>
          <w:lang w:val="en-US"/>
        </w:rPr>
        <w:t> </w:t>
      </w:r>
      <w:hyperlink r:id="rId11" w:history="1">
        <w:r w:rsidRPr="001F5837">
          <w:rPr>
            <w:rStyle w:val="Hipervnculo"/>
            <w:rFonts w:asciiTheme="majorHAnsi" w:hAnsiTheme="majorHAnsi" w:cs="Arial"/>
            <w:color w:val="006699"/>
            <w:lang w:val="en-US"/>
          </w:rPr>
          <w:t>HighWire Press</w:t>
        </w:r>
      </w:hyperlink>
      <w:r w:rsidRPr="001F5837">
        <w:rPr>
          <w:rStyle w:val="apple-converted-space"/>
          <w:rFonts w:asciiTheme="majorHAnsi" w:hAnsiTheme="majorHAnsi" w:cs="Arial"/>
          <w:color w:val="333333"/>
          <w:lang w:val="en-US"/>
        </w:rPr>
        <w:t> </w:t>
      </w:r>
      <w:r w:rsidRPr="001F5837">
        <w:rPr>
          <w:rFonts w:asciiTheme="majorHAnsi" w:hAnsiTheme="majorHAnsi" w:cs="Arial"/>
          <w:color w:val="333333"/>
          <w:lang w:val="en-US"/>
        </w:rPr>
        <w:t>on December 12 announced the</w:t>
      </w:r>
      <w:r w:rsidRPr="001F5837">
        <w:rPr>
          <w:rStyle w:val="apple-converted-space"/>
          <w:rFonts w:asciiTheme="majorHAnsi" w:hAnsiTheme="majorHAnsi" w:cs="Arial"/>
          <w:color w:val="333333"/>
          <w:lang w:val="en-US"/>
        </w:rPr>
        <w:t> </w:t>
      </w:r>
      <w:hyperlink r:id="rId12" w:history="1">
        <w:r w:rsidRPr="001F5837">
          <w:rPr>
            <w:rStyle w:val="Hipervnculo"/>
            <w:rFonts w:asciiTheme="majorHAnsi" w:hAnsiTheme="majorHAnsi" w:cs="Arial"/>
            <w:color w:val="006699"/>
            <w:lang w:val="en-US"/>
          </w:rPr>
          <w:t>acquisition</w:t>
        </w:r>
      </w:hyperlink>
      <w:r w:rsidRPr="001F5837">
        <w:rPr>
          <w:rStyle w:val="apple-converted-space"/>
          <w:rFonts w:asciiTheme="majorHAnsi" w:hAnsiTheme="majorHAnsi" w:cs="Arial"/>
          <w:color w:val="333333"/>
          <w:lang w:val="en-US"/>
        </w:rPr>
        <w:t> </w:t>
      </w:r>
      <w:r w:rsidRPr="001F5837">
        <w:rPr>
          <w:rFonts w:asciiTheme="majorHAnsi" w:hAnsiTheme="majorHAnsi" w:cs="Arial"/>
          <w:color w:val="333333"/>
          <w:lang w:val="en-US"/>
        </w:rPr>
        <w:t>of</w:t>
      </w:r>
      <w:r w:rsidRPr="001F5837">
        <w:rPr>
          <w:rStyle w:val="apple-converted-space"/>
          <w:rFonts w:asciiTheme="majorHAnsi" w:hAnsiTheme="majorHAnsi" w:cs="Arial"/>
          <w:color w:val="333333"/>
          <w:lang w:val="en-US"/>
        </w:rPr>
        <w:t> </w:t>
      </w:r>
      <w:hyperlink r:id="rId13" w:history="1">
        <w:r w:rsidRPr="001F5837">
          <w:rPr>
            <w:rStyle w:val="Hipervnculo"/>
            <w:rFonts w:asciiTheme="majorHAnsi" w:hAnsiTheme="majorHAnsi" w:cs="Arial"/>
            <w:color w:val="006699"/>
            <w:lang w:val="en-US"/>
          </w:rPr>
          <w:t>Semantico</w:t>
        </w:r>
      </w:hyperlink>
      <w:r w:rsidRPr="001F5837">
        <w:rPr>
          <w:rFonts w:asciiTheme="majorHAnsi" w:hAnsiTheme="majorHAnsi" w:cs="Arial"/>
          <w:color w:val="333333"/>
          <w:lang w:val="en-US"/>
        </w:rPr>
        <w:t>, a UK-based technology provider for academic publishers. In addition to Semantico’s next-generation integrated content platform</w:t>
      </w:r>
      <w:r w:rsidRPr="001F5837">
        <w:rPr>
          <w:rStyle w:val="apple-converted-space"/>
          <w:rFonts w:asciiTheme="majorHAnsi" w:hAnsiTheme="majorHAnsi" w:cs="Arial"/>
          <w:color w:val="333333"/>
          <w:lang w:val="en-US"/>
        </w:rPr>
        <w:t> </w:t>
      </w:r>
      <w:hyperlink r:id="rId14" w:history="1">
        <w:r w:rsidRPr="001F5837">
          <w:rPr>
            <w:rStyle w:val="Hipervnculo"/>
            <w:rFonts w:asciiTheme="majorHAnsi" w:hAnsiTheme="majorHAnsi" w:cs="Arial"/>
            <w:color w:val="006699"/>
            <w:lang w:val="en-US"/>
          </w:rPr>
          <w:t>Scolaris</w:t>
        </w:r>
      </w:hyperlink>
      <w:r w:rsidRPr="001F5837">
        <w:rPr>
          <w:rFonts w:asciiTheme="majorHAnsi" w:hAnsiTheme="majorHAnsi" w:cs="Arial"/>
          <w:color w:val="333333"/>
          <w:lang w:val="en-US"/>
        </w:rPr>
        <w:t>, and its cloud-based identity and access management system</w:t>
      </w:r>
      <w:r w:rsidRPr="001F5837">
        <w:rPr>
          <w:rStyle w:val="apple-converted-space"/>
          <w:rFonts w:asciiTheme="majorHAnsi" w:hAnsiTheme="majorHAnsi" w:cs="Arial"/>
          <w:color w:val="333333"/>
          <w:lang w:val="en-US"/>
        </w:rPr>
        <w:t> </w:t>
      </w:r>
      <w:hyperlink r:id="rId15" w:history="1">
        <w:r w:rsidRPr="001F5837">
          <w:rPr>
            <w:rStyle w:val="Hipervnculo"/>
            <w:rFonts w:asciiTheme="majorHAnsi" w:hAnsiTheme="majorHAnsi" w:cs="Arial"/>
            <w:color w:val="006699"/>
            <w:lang w:val="en-US"/>
          </w:rPr>
          <w:t>SAMS Sigma</w:t>
        </w:r>
      </w:hyperlink>
      <w:r w:rsidRPr="001F5837">
        <w:rPr>
          <w:rFonts w:asciiTheme="majorHAnsi" w:hAnsiTheme="majorHAnsi" w:cs="Arial"/>
          <w:color w:val="333333"/>
          <w:lang w:val="en-US"/>
        </w:rPr>
        <w:t>, the company collaborates with major publishers on custom, UX-oriented projects, such as McGraw Hill Education’s</w:t>
      </w:r>
      <w:r w:rsidRPr="001F5837">
        <w:rPr>
          <w:rStyle w:val="apple-converted-space"/>
          <w:rFonts w:asciiTheme="majorHAnsi" w:hAnsiTheme="majorHAnsi" w:cs="Arial"/>
          <w:color w:val="333333"/>
          <w:lang w:val="en-US"/>
        </w:rPr>
        <w:t> </w:t>
      </w:r>
      <w:hyperlink r:id="rId16" w:history="1">
        <w:r w:rsidRPr="001F5837">
          <w:rPr>
            <w:rStyle w:val="Hipervnculo"/>
            <w:rFonts w:asciiTheme="majorHAnsi" w:hAnsiTheme="majorHAnsi" w:cs="Arial"/>
            <w:color w:val="006699"/>
            <w:lang w:val="en-US"/>
          </w:rPr>
          <w:t>DataVis</w:t>
        </w:r>
      </w:hyperlink>
      <w:r w:rsidRPr="001F5837">
        <w:rPr>
          <w:rStyle w:val="apple-converted-space"/>
          <w:rFonts w:asciiTheme="majorHAnsi" w:hAnsiTheme="majorHAnsi" w:cs="Arial"/>
          <w:color w:val="333333"/>
          <w:lang w:val="en-US"/>
        </w:rPr>
        <w:t> </w:t>
      </w:r>
      <w:r w:rsidRPr="001F5837">
        <w:rPr>
          <w:rFonts w:asciiTheme="majorHAnsi" w:hAnsiTheme="majorHAnsi" w:cs="Arial"/>
          <w:color w:val="333333"/>
          <w:lang w:val="en-US"/>
        </w:rPr>
        <w:t>data visualization tool, or the recent redesign and relaunch of</w:t>
      </w:r>
      <w:r w:rsidRPr="001F5837">
        <w:rPr>
          <w:rStyle w:val="apple-converted-space"/>
          <w:rFonts w:asciiTheme="majorHAnsi" w:hAnsiTheme="majorHAnsi" w:cs="Arial"/>
          <w:color w:val="333333"/>
          <w:lang w:val="en-US"/>
        </w:rPr>
        <w:t> </w:t>
      </w:r>
      <w:r w:rsidRPr="001F5837">
        <w:rPr>
          <w:rStyle w:val="nfasis"/>
          <w:rFonts w:asciiTheme="majorHAnsi" w:hAnsiTheme="majorHAnsi" w:cs="Arial"/>
          <w:color w:val="333333"/>
          <w:lang w:val="en-US"/>
        </w:rPr>
        <w:t>The Royal Marsden Manual</w:t>
      </w:r>
      <w:r w:rsidRPr="001F5837">
        <w:rPr>
          <w:rFonts w:asciiTheme="majorHAnsi" w:hAnsiTheme="majorHAnsi" w:cs="Arial"/>
          <w:color w:val="333333"/>
          <w:lang w:val="en-US"/>
        </w:rPr>
        <w:t>’s latest online edition for Wiley.</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EA770A" w:rsidP="005956A8">
      <w:pPr>
        <w:pStyle w:val="NormalWeb"/>
        <w:shd w:val="clear" w:color="auto" w:fill="FFFFFF"/>
        <w:spacing w:before="0" w:beforeAutospacing="0" w:after="0" w:afterAutospacing="0"/>
        <w:rPr>
          <w:rFonts w:asciiTheme="majorHAnsi" w:hAnsiTheme="majorHAnsi" w:cs="Arial"/>
          <w:color w:val="333333"/>
          <w:lang w:val="en-US"/>
        </w:rPr>
      </w:pPr>
      <w:hyperlink r:id="rId17" w:history="1">
        <w:r w:rsidR="009E199C" w:rsidRPr="001F5837">
          <w:rPr>
            <w:rStyle w:val="Hipervnculo"/>
            <w:rFonts w:asciiTheme="majorHAnsi" w:hAnsiTheme="majorHAnsi" w:cs="Arial"/>
            <w:lang w:val="en-US"/>
          </w:rPr>
          <w:t>http://lj.libraryjournal.com/2016/12/industry-news/highwire-press-acquires-semantico/</w:t>
        </w:r>
      </w:hyperlink>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Ttulo1"/>
        <w:numPr>
          <w:ilvl w:val="0"/>
          <w:numId w:val="12"/>
        </w:numPr>
        <w:rPr>
          <w:rFonts w:asciiTheme="majorHAnsi" w:hAnsiTheme="majorHAnsi" w:cs="Helvetica"/>
          <w:color w:val="222222"/>
          <w:spacing w:val="-4"/>
          <w:sz w:val="24"/>
          <w:szCs w:val="24"/>
          <w:lang w:val="en-US"/>
        </w:rPr>
      </w:pPr>
      <w:r w:rsidRPr="001F5837">
        <w:rPr>
          <w:rFonts w:asciiTheme="majorHAnsi" w:hAnsiTheme="majorHAnsi" w:cs="Helvetica"/>
          <w:color w:val="222222"/>
          <w:spacing w:val="-4"/>
          <w:sz w:val="24"/>
          <w:szCs w:val="24"/>
          <w:lang w:val="en-US"/>
        </w:rPr>
        <w:t>Kansas City Public Library Investigates Swastika Graffiti</w:t>
      </w:r>
    </w:p>
    <w:p w:rsidR="009E199C" w:rsidRPr="001F5837" w:rsidRDefault="009E199C" w:rsidP="005956A8">
      <w:pPr>
        <w:rPr>
          <w:rFonts w:asciiTheme="majorHAnsi" w:hAnsiTheme="majorHAnsi" w:cs="Helvetica"/>
          <w:color w:val="3D3D3D"/>
          <w:spacing w:val="2"/>
          <w:sz w:val="24"/>
          <w:szCs w:val="24"/>
          <w:lang w:val="en-US"/>
        </w:rPr>
      </w:pPr>
      <w:r w:rsidRPr="001F5837">
        <w:rPr>
          <w:rStyle w:val="submitted-label"/>
          <w:rFonts w:asciiTheme="majorHAnsi" w:hAnsiTheme="majorHAnsi" w:cs="Helvetica"/>
          <w:color w:val="777777"/>
          <w:spacing w:val="2"/>
          <w:sz w:val="24"/>
          <w:szCs w:val="24"/>
          <w:lang w:val="en-US"/>
        </w:rPr>
        <w:t>By</w:t>
      </w:r>
      <w:r w:rsidRPr="001F5837">
        <w:rPr>
          <w:rStyle w:val="apple-converted-space"/>
          <w:rFonts w:asciiTheme="majorHAnsi" w:hAnsiTheme="majorHAnsi" w:cs="Helvetica"/>
          <w:color w:val="777777"/>
          <w:spacing w:val="2"/>
          <w:sz w:val="24"/>
          <w:szCs w:val="24"/>
          <w:lang w:val="en-US"/>
        </w:rPr>
        <w:t> </w:t>
      </w:r>
      <w:hyperlink r:id="rId18" w:history="1">
        <w:r w:rsidRPr="001F5837">
          <w:rPr>
            <w:rStyle w:val="Hipervnculo"/>
            <w:rFonts w:asciiTheme="majorHAnsi" w:hAnsiTheme="majorHAnsi" w:cs="Helvetica"/>
            <w:caps/>
            <w:color w:val="3D3D3D"/>
            <w:spacing w:val="2"/>
            <w:sz w:val="24"/>
            <w:szCs w:val="24"/>
            <w:lang w:val="en-US"/>
          </w:rPr>
          <w:t>KYLE PALMER</w:t>
        </w:r>
      </w:hyperlink>
      <w:r w:rsidRPr="001F5837">
        <w:rPr>
          <w:rStyle w:val="apple-converted-space"/>
          <w:rFonts w:asciiTheme="majorHAnsi" w:hAnsiTheme="majorHAnsi" w:cs="Helvetica"/>
          <w:color w:val="3D3D3D"/>
          <w:spacing w:val="2"/>
          <w:sz w:val="24"/>
          <w:szCs w:val="24"/>
          <w:lang w:val="en-US"/>
        </w:rPr>
        <w:t> </w:t>
      </w:r>
      <w:r w:rsidRPr="001F5837">
        <w:rPr>
          <w:rFonts w:asciiTheme="majorHAnsi" w:hAnsiTheme="majorHAnsi" w:cs="Helvetica"/>
          <w:i/>
          <w:iCs/>
          <w:color w:val="777777"/>
          <w:spacing w:val="2"/>
          <w:sz w:val="24"/>
          <w:szCs w:val="24"/>
          <w:lang w:val="en-US"/>
        </w:rPr>
        <w:t>•</w:t>
      </w:r>
      <w:r w:rsidRPr="001F5837">
        <w:rPr>
          <w:rStyle w:val="apple-converted-space"/>
          <w:rFonts w:asciiTheme="majorHAnsi" w:hAnsiTheme="majorHAnsi" w:cs="Helvetica"/>
          <w:color w:val="3D3D3D"/>
          <w:spacing w:val="2"/>
          <w:sz w:val="24"/>
          <w:szCs w:val="24"/>
          <w:lang w:val="en-US"/>
        </w:rPr>
        <w:t> </w:t>
      </w:r>
      <w:r w:rsidRPr="001F5837">
        <w:rPr>
          <w:rStyle w:val="pub-date"/>
          <w:rFonts w:asciiTheme="majorHAnsi" w:hAnsiTheme="majorHAnsi" w:cs="Helvetica"/>
          <w:caps/>
          <w:color w:val="777777"/>
          <w:spacing w:val="2"/>
          <w:sz w:val="24"/>
          <w:szCs w:val="24"/>
          <w:lang w:val="en-US"/>
        </w:rPr>
        <w:t>DEC 13, 2016</w:t>
      </w:r>
    </w:p>
    <w:p w:rsidR="009E199C" w:rsidRPr="001F5837" w:rsidRDefault="009E199C" w:rsidP="005956A8">
      <w:pPr>
        <w:pStyle w:val="NormalWeb"/>
        <w:rPr>
          <w:rFonts w:asciiTheme="majorHAnsi" w:hAnsiTheme="majorHAnsi" w:cs="Helvetica"/>
          <w:color w:val="3D3D3D"/>
          <w:spacing w:val="2"/>
          <w:lang w:val="en-US"/>
        </w:rPr>
      </w:pPr>
      <w:r w:rsidRPr="001F5837">
        <w:rPr>
          <w:rFonts w:asciiTheme="majorHAnsi" w:hAnsiTheme="majorHAnsi" w:cs="Helvetica"/>
          <w:color w:val="3D3D3D"/>
          <w:spacing w:val="2"/>
          <w:lang w:val="en-US"/>
        </w:rPr>
        <w:t>Kansas City Public Library officials say they plan on pressing charges after several marks of racist, misogynistic and anti-Semitic graffiti were found inside the Central Library location downtown Sunday.</w:t>
      </w:r>
    </w:p>
    <w:p w:rsidR="009E199C" w:rsidRPr="001F5837" w:rsidRDefault="009E199C" w:rsidP="005956A8">
      <w:pPr>
        <w:pStyle w:val="NormalWeb"/>
        <w:rPr>
          <w:rFonts w:asciiTheme="majorHAnsi" w:hAnsiTheme="majorHAnsi" w:cs="Helvetica"/>
          <w:color w:val="3D3D3D"/>
          <w:spacing w:val="2"/>
          <w:lang w:val="en-US"/>
        </w:rPr>
      </w:pPr>
      <w:r w:rsidRPr="001F5837">
        <w:rPr>
          <w:rFonts w:asciiTheme="majorHAnsi" w:hAnsiTheme="majorHAnsi" w:cs="Helvetica"/>
          <w:color w:val="3D3D3D"/>
          <w:spacing w:val="2"/>
          <w:lang w:val="en-US"/>
        </w:rPr>
        <w:t>A library statement says the graffiti was found in a men's bathroom stall, on a portrait of former First National Bank executive Taylor S. Abernathy, on a glass window near the library's main entrance, and on a stairwell leading down to the library's vault level. </w:t>
      </w:r>
    </w:p>
    <w:p w:rsidR="009E199C" w:rsidRPr="001F5837" w:rsidRDefault="009E199C" w:rsidP="005956A8">
      <w:pPr>
        <w:pStyle w:val="NormalWeb"/>
        <w:rPr>
          <w:rFonts w:asciiTheme="majorHAnsi" w:hAnsiTheme="majorHAnsi" w:cs="Helvetica"/>
          <w:color w:val="3D3D3D"/>
          <w:spacing w:val="2"/>
          <w:lang w:val="en-US"/>
        </w:rPr>
      </w:pPr>
      <w:r w:rsidRPr="001F5837">
        <w:rPr>
          <w:rFonts w:asciiTheme="majorHAnsi" w:hAnsiTheme="majorHAnsi" w:cs="Helvetica"/>
          <w:color w:val="3D3D3D"/>
          <w:spacing w:val="2"/>
          <w:lang w:val="en-US"/>
        </w:rPr>
        <w:t>All of the graffiti and the defaced portrait have been removed. </w:t>
      </w:r>
    </w:p>
    <w:p w:rsidR="009E199C" w:rsidRPr="001F5837" w:rsidRDefault="009E199C" w:rsidP="005956A8">
      <w:pPr>
        <w:pStyle w:val="NormalWeb"/>
        <w:rPr>
          <w:rFonts w:asciiTheme="majorHAnsi" w:hAnsiTheme="majorHAnsi" w:cs="Helvetica"/>
          <w:color w:val="3D3D3D"/>
          <w:spacing w:val="2"/>
          <w:lang w:val="en-US"/>
        </w:rPr>
      </w:pPr>
      <w:r w:rsidRPr="001F5837">
        <w:rPr>
          <w:rFonts w:asciiTheme="majorHAnsi" w:hAnsiTheme="majorHAnsi" w:cs="Helvetica"/>
          <w:color w:val="3D3D3D"/>
          <w:spacing w:val="2"/>
          <w:lang w:val="en-US"/>
        </w:rPr>
        <w:t>"Something of this magnitude has never happened at our library, and all of us our shaking our heads because we are so surprised," says Carrie Coogan, the Deputy Director of Kansas City Public Library.</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r w:rsidRPr="001F5837">
        <w:rPr>
          <w:rFonts w:asciiTheme="majorHAnsi" w:hAnsiTheme="majorHAnsi" w:cs="Arial"/>
          <w:color w:val="333333"/>
          <w:lang w:val="en-US"/>
        </w:rPr>
        <w:t>http://kcur.org/post/kansas-city-public-library-investigates-swastika-graffiti#stream/0</w:t>
      </w: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9E199C" w:rsidRPr="001F5837" w:rsidRDefault="009E199C" w:rsidP="005956A8">
      <w:pPr>
        <w:pStyle w:val="NormalWeb"/>
        <w:shd w:val="clear" w:color="auto" w:fill="FFFFFF"/>
        <w:spacing w:before="0" w:beforeAutospacing="0" w:after="0" w:afterAutospacing="0"/>
        <w:rPr>
          <w:rFonts w:asciiTheme="majorHAnsi" w:hAnsiTheme="majorHAnsi" w:cs="Arial"/>
          <w:color w:val="333333"/>
          <w:lang w:val="en-US"/>
        </w:rPr>
      </w:pPr>
    </w:p>
    <w:p w:rsidR="00227CCC" w:rsidRPr="001F5837" w:rsidRDefault="00227CCC" w:rsidP="005956A8">
      <w:pPr>
        <w:jc w:val="center"/>
        <w:rPr>
          <w:rFonts w:asciiTheme="majorHAnsi" w:hAnsiTheme="majorHAnsi"/>
          <w:sz w:val="24"/>
          <w:szCs w:val="24"/>
          <w:lang w:val="en-US"/>
        </w:rPr>
      </w:pPr>
    </w:p>
    <w:p w:rsidR="009E199C" w:rsidRPr="001F5837" w:rsidRDefault="009E199C" w:rsidP="005956A8">
      <w:pPr>
        <w:jc w:val="center"/>
        <w:rPr>
          <w:rFonts w:asciiTheme="majorHAnsi" w:hAnsiTheme="majorHAnsi"/>
          <w:sz w:val="24"/>
          <w:szCs w:val="24"/>
          <w:lang w:val="en-US"/>
        </w:rPr>
      </w:pPr>
    </w:p>
    <w:p w:rsidR="009E199C" w:rsidRPr="001F5837" w:rsidRDefault="009E199C" w:rsidP="005956A8">
      <w:pPr>
        <w:pStyle w:val="Ttulo1"/>
        <w:numPr>
          <w:ilvl w:val="0"/>
          <w:numId w:val="12"/>
        </w:numPr>
        <w:shd w:val="clear" w:color="auto" w:fill="FFFFFF"/>
        <w:textAlignment w:val="baseline"/>
        <w:rPr>
          <w:rFonts w:asciiTheme="majorHAnsi" w:hAnsiTheme="majorHAnsi" w:cs="Arial"/>
          <w:bCs w:val="0"/>
          <w:color w:val="2A2A2A"/>
          <w:sz w:val="24"/>
          <w:szCs w:val="24"/>
          <w:lang w:val="en-US"/>
        </w:rPr>
      </w:pPr>
      <w:r w:rsidRPr="001F5837">
        <w:rPr>
          <w:rFonts w:asciiTheme="majorHAnsi" w:hAnsiTheme="majorHAnsi" w:cs="Arial"/>
          <w:bCs w:val="0"/>
          <w:color w:val="2A2A2A"/>
          <w:sz w:val="24"/>
          <w:szCs w:val="24"/>
          <w:lang w:val="en-US"/>
        </w:rPr>
        <w:t>The Ride of Your Life: ONE to the Power of 10</w:t>
      </w:r>
    </w:p>
    <w:p w:rsidR="009E199C" w:rsidRPr="001F5837" w:rsidRDefault="00EA770A" w:rsidP="00DB7056">
      <w:pPr>
        <w:shd w:val="clear" w:color="auto" w:fill="FFFFFF"/>
        <w:textAlignment w:val="baseline"/>
        <w:rPr>
          <w:rFonts w:asciiTheme="majorHAnsi" w:hAnsiTheme="majorHAnsi" w:cs="Arial"/>
          <w:color w:val="2A2A2A"/>
          <w:sz w:val="24"/>
          <w:szCs w:val="24"/>
          <w:lang w:val="en-US"/>
        </w:rPr>
      </w:pPr>
      <w:hyperlink r:id="rId19" w:tooltip="View all posts by PLOS ONE Editors" w:history="1">
        <w:r w:rsidR="009E199C" w:rsidRPr="001F5837">
          <w:rPr>
            <w:rStyle w:val="Hipervnculo"/>
            <w:rFonts w:asciiTheme="majorHAnsi" w:hAnsiTheme="majorHAnsi" w:cs="Arial"/>
            <w:color w:val="34529A"/>
            <w:sz w:val="24"/>
            <w:szCs w:val="24"/>
            <w:bdr w:val="none" w:sz="0" w:space="0" w:color="auto" w:frame="1"/>
            <w:lang w:val="en-US"/>
          </w:rPr>
          <w:t>PLOS ONE Editors</w:t>
        </w:r>
      </w:hyperlink>
      <w:r w:rsidR="009E199C" w:rsidRPr="001F5837">
        <w:rPr>
          <w:rStyle w:val="apple-converted-space"/>
          <w:rFonts w:asciiTheme="majorHAnsi" w:hAnsiTheme="majorHAnsi" w:cs="Arial"/>
          <w:color w:val="999999"/>
          <w:sz w:val="24"/>
          <w:szCs w:val="24"/>
          <w:bdr w:val="none" w:sz="0" w:space="0" w:color="auto" w:frame="1"/>
          <w:lang w:val="en-US"/>
        </w:rPr>
        <w:t> </w:t>
      </w:r>
      <w:r w:rsidR="00DB7056" w:rsidRPr="001F5837">
        <w:rPr>
          <w:rFonts w:asciiTheme="majorHAnsi" w:hAnsiTheme="majorHAnsi" w:cs="Arial"/>
          <w:color w:val="2A2A2A"/>
          <w:sz w:val="24"/>
          <w:szCs w:val="24"/>
          <w:lang w:val="en-US"/>
        </w:rPr>
        <w:t xml:space="preserve"> </w:t>
      </w:r>
    </w:p>
    <w:p w:rsidR="009E199C" w:rsidRPr="001F5837" w:rsidRDefault="009E199C" w:rsidP="005956A8">
      <w:pPr>
        <w:pStyle w:val="NormalWeb"/>
        <w:shd w:val="clear" w:color="auto" w:fill="FFFFFF"/>
        <w:spacing w:before="0" w:after="0"/>
        <w:textAlignment w:val="baseline"/>
        <w:rPr>
          <w:rFonts w:asciiTheme="majorHAnsi" w:hAnsiTheme="majorHAnsi" w:cs="Arial"/>
          <w:color w:val="2A2A2A"/>
          <w:lang w:val="en-US"/>
        </w:rPr>
      </w:pPr>
      <w:r w:rsidRPr="001F5837">
        <w:rPr>
          <w:rStyle w:val="Textoennegrita"/>
          <w:rFonts w:asciiTheme="majorHAnsi" w:hAnsiTheme="majorHAnsi" w:cs="Arial"/>
          <w:color w:val="2A2A2A"/>
          <w:bdr w:val="none" w:sz="0" w:space="0" w:color="auto" w:frame="1"/>
          <w:lang w:val="en-US"/>
        </w:rPr>
        <w:t>This blog post is co-authored by</w:t>
      </w:r>
      <w:r w:rsidRPr="001F5837">
        <w:rPr>
          <w:rStyle w:val="apple-converted-space"/>
          <w:rFonts w:asciiTheme="majorHAnsi" w:hAnsiTheme="majorHAnsi" w:cs="Arial"/>
          <w:b/>
          <w:bCs/>
          <w:color w:val="2A2A2A"/>
          <w:bdr w:val="none" w:sz="0" w:space="0" w:color="auto" w:frame="1"/>
          <w:lang w:val="en-US"/>
        </w:rPr>
        <w:t> </w:t>
      </w:r>
      <w:r w:rsidRPr="001F5837">
        <w:rPr>
          <w:rStyle w:val="nfasis"/>
          <w:rFonts w:asciiTheme="majorHAnsi" w:hAnsiTheme="majorHAnsi" w:cs="Arial"/>
          <w:b/>
          <w:bCs/>
          <w:color w:val="2A2A2A"/>
          <w:bdr w:val="none" w:sz="0" w:space="0" w:color="auto" w:frame="1"/>
          <w:lang w:val="en-US"/>
        </w:rPr>
        <w:t>PLOS ONE</w:t>
      </w:r>
      <w:r w:rsidRPr="001F5837">
        <w:rPr>
          <w:rStyle w:val="apple-converted-space"/>
          <w:rFonts w:asciiTheme="majorHAnsi" w:hAnsiTheme="majorHAnsi" w:cs="Arial"/>
          <w:b/>
          <w:bCs/>
          <w:color w:val="2A2A2A"/>
          <w:bdr w:val="none" w:sz="0" w:space="0" w:color="auto" w:frame="1"/>
          <w:lang w:val="en-US"/>
        </w:rPr>
        <w:t> </w:t>
      </w:r>
      <w:r w:rsidRPr="001F5837">
        <w:rPr>
          <w:rStyle w:val="Textoennegrita"/>
          <w:rFonts w:asciiTheme="majorHAnsi" w:hAnsiTheme="majorHAnsi" w:cs="Arial"/>
          <w:color w:val="2A2A2A"/>
          <w:bdr w:val="none" w:sz="0" w:space="0" w:color="auto" w:frame="1"/>
          <w:lang w:val="en-US"/>
        </w:rPr>
        <w:t>Managing Editor Iratxe Puebla and PLOS Advocacy Director Catriona MacCallum</w:t>
      </w:r>
    </w:p>
    <w:p w:rsidR="009E199C" w:rsidRPr="001F5837" w:rsidRDefault="009E199C" w:rsidP="005956A8">
      <w:pPr>
        <w:pStyle w:val="NormalWeb"/>
        <w:shd w:val="clear" w:color="auto" w:fill="FFFFFF"/>
        <w:textAlignment w:val="baseline"/>
        <w:rPr>
          <w:rFonts w:asciiTheme="majorHAnsi" w:hAnsiTheme="majorHAnsi" w:cs="Arial"/>
          <w:color w:val="2A2A2A"/>
          <w:lang w:val="en-US"/>
        </w:rPr>
      </w:pPr>
      <w:r w:rsidRPr="001F5837">
        <w:rPr>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ONE</w:t>
      </w:r>
      <w:r w:rsidRPr="001F5837">
        <w:rPr>
          <w:rStyle w:val="apple-converted-space"/>
          <w:rFonts w:asciiTheme="majorHAnsi" w:hAnsiTheme="majorHAnsi" w:cs="Arial"/>
          <w:color w:val="2A2A2A"/>
          <w:lang w:val="en-US"/>
        </w:rPr>
        <w:t> </w:t>
      </w:r>
      <w:r w:rsidRPr="001F5837">
        <w:rPr>
          <w:rFonts w:asciiTheme="majorHAnsi" w:hAnsiTheme="majorHAnsi" w:cs="Arial"/>
          <w:color w:val="2A2A2A"/>
          <w:lang w:val="en-US"/>
        </w:rPr>
        <w:t>is turning 10 today. Back in 2005 when conversations about</w:t>
      </w:r>
      <w:r w:rsidRPr="001F5837">
        <w:rPr>
          <w:rStyle w:val="apple-converted-space"/>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ONE</w:t>
      </w:r>
      <w:r w:rsidRPr="001F5837">
        <w:rPr>
          <w:rStyle w:val="apple-converted-space"/>
          <w:rFonts w:asciiTheme="majorHAnsi" w:hAnsiTheme="majorHAnsi" w:cs="Arial"/>
          <w:color w:val="2A2A2A"/>
          <w:lang w:val="en-US"/>
        </w:rPr>
        <w:t> </w:t>
      </w:r>
      <w:r w:rsidRPr="001F5837">
        <w:rPr>
          <w:rFonts w:asciiTheme="majorHAnsi" w:hAnsiTheme="majorHAnsi" w:cs="Arial"/>
          <w:color w:val="2A2A2A"/>
          <w:lang w:val="en-US"/>
        </w:rPr>
        <w:t>really got going, the publishing landscape looked very different from what it does now.  Open Access (OA) publications were a tiny fraction of publication output, the only quantitative metric available to assess a newly published piece of scientific work was the impact factor and the editorial process was still largely reliant on a subjective evaluation of whether the scope or ‘interest level’ of a manuscript matched the requirements of the specific journal or editor in place at that time.</w:t>
      </w:r>
    </w:p>
    <w:p w:rsidR="009E199C" w:rsidRPr="001F5837" w:rsidRDefault="009E199C" w:rsidP="005956A8">
      <w:pPr>
        <w:pStyle w:val="NormalWeb"/>
        <w:shd w:val="clear" w:color="auto" w:fill="FFFFFF"/>
        <w:textAlignment w:val="baseline"/>
        <w:rPr>
          <w:rFonts w:asciiTheme="majorHAnsi" w:hAnsiTheme="majorHAnsi" w:cs="Arial"/>
          <w:color w:val="2A2A2A"/>
          <w:lang w:val="en-US"/>
        </w:rPr>
      </w:pPr>
      <w:r w:rsidRPr="001F5837">
        <w:rPr>
          <w:rFonts w:asciiTheme="majorHAnsi" w:hAnsiTheme="majorHAnsi" w:cs="Arial"/>
          <w:color w:val="2A2A2A"/>
          <w:lang w:val="en-US"/>
        </w:rPr>
        <w:t> By the end of 2005, PLOS had launched</w:t>
      </w:r>
      <w:r w:rsidRPr="001F5837">
        <w:rPr>
          <w:rStyle w:val="apple-converted-space"/>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Biology</w:t>
      </w:r>
      <w:r w:rsidRPr="001F5837">
        <w:rPr>
          <w:rFonts w:asciiTheme="majorHAnsi" w:hAnsiTheme="majorHAnsi" w:cs="Arial"/>
          <w:color w:val="2A2A2A"/>
          <w:lang w:val="en-US"/>
        </w:rPr>
        <w:t>,</w:t>
      </w:r>
      <w:r w:rsidRPr="001F5837">
        <w:rPr>
          <w:rStyle w:val="apple-converted-space"/>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Medicine</w:t>
      </w:r>
      <w:r w:rsidRPr="001F5837">
        <w:rPr>
          <w:rStyle w:val="apple-converted-space"/>
          <w:rFonts w:asciiTheme="majorHAnsi" w:hAnsiTheme="majorHAnsi" w:cs="Arial"/>
          <w:color w:val="2A2A2A"/>
          <w:lang w:val="en-US"/>
        </w:rPr>
        <w:t> </w:t>
      </w:r>
      <w:r w:rsidRPr="001F5837">
        <w:rPr>
          <w:rFonts w:asciiTheme="majorHAnsi" w:hAnsiTheme="majorHAnsi" w:cs="Arial"/>
          <w:color w:val="2A2A2A"/>
          <w:lang w:val="en-US"/>
        </w:rPr>
        <w:t>and the first Community Journals to demonstrate that Open Access was compatible with the most selective traditional journals and to dispel the myth that OA journals weren’t peer reviewed. It worked, and the PLOS brand was born.</w:t>
      </w:r>
    </w:p>
    <w:p w:rsidR="009E199C" w:rsidRPr="001F5837" w:rsidRDefault="009E199C" w:rsidP="005956A8">
      <w:pPr>
        <w:pStyle w:val="NormalWeb"/>
        <w:shd w:val="clear" w:color="auto" w:fill="FFFFFF"/>
        <w:textAlignment w:val="baseline"/>
        <w:rPr>
          <w:rFonts w:asciiTheme="majorHAnsi" w:hAnsiTheme="majorHAnsi" w:cs="Arial"/>
          <w:color w:val="2A2A2A"/>
          <w:lang w:val="en-US"/>
        </w:rPr>
      </w:pPr>
      <w:r w:rsidRPr="001F5837">
        <w:rPr>
          <w:rFonts w:asciiTheme="majorHAnsi" w:hAnsiTheme="majorHAnsi" w:cs="Arial"/>
          <w:color w:val="2A2A2A"/>
          <w:lang w:val="en-US"/>
        </w:rPr>
        <w:t> But the founders’ aspiration was ultimately about changing the very notion of ‘quality’ in science.</w:t>
      </w:r>
    </w:p>
    <w:p w:rsidR="009E199C" w:rsidRPr="001F5837" w:rsidRDefault="009E199C" w:rsidP="005956A8">
      <w:pPr>
        <w:pStyle w:val="NormalWeb"/>
        <w:shd w:val="clear" w:color="auto" w:fill="FFFFFF"/>
        <w:textAlignment w:val="baseline"/>
        <w:rPr>
          <w:rFonts w:asciiTheme="majorHAnsi" w:hAnsiTheme="majorHAnsi" w:cs="Arial"/>
          <w:color w:val="2A2A2A"/>
          <w:lang w:val="en-US"/>
        </w:rPr>
      </w:pPr>
      <w:r w:rsidRPr="001F5837">
        <w:rPr>
          <w:rFonts w:asciiTheme="majorHAnsi" w:hAnsiTheme="majorHAnsi" w:cs="Arial"/>
          <w:color w:val="2A2A2A"/>
          <w:lang w:val="en-US"/>
        </w:rPr>
        <w:t> During the planning stages of</w:t>
      </w:r>
      <w:r w:rsidRPr="001F5837">
        <w:rPr>
          <w:rStyle w:val="apple-converted-space"/>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ONE</w:t>
      </w:r>
      <w:r w:rsidRPr="001F5837">
        <w:rPr>
          <w:rFonts w:asciiTheme="majorHAnsi" w:hAnsiTheme="majorHAnsi" w:cs="Arial"/>
          <w:color w:val="2A2A2A"/>
          <w:lang w:val="en-US"/>
        </w:rPr>
        <w:t>, its working title was</w:t>
      </w:r>
      <w:r w:rsidRPr="001F5837">
        <w:rPr>
          <w:rStyle w:val="apple-converted-space"/>
          <w:rFonts w:asciiTheme="majorHAnsi" w:hAnsiTheme="majorHAnsi" w:cs="Arial"/>
          <w:color w:val="2A2A2A"/>
          <w:lang w:val="en-US"/>
        </w:rPr>
        <w:t> </w:t>
      </w:r>
      <w:r w:rsidRPr="001F5837">
        <w:rPr>
          <w:rFonts w:asciiTheme="majorHAnsi" w:hAnsiTheme="majorHAnsi" w:cs="Arial"/>
          <w:i/>
          <w:iCs/>
          <w:color w:val="2A2A2A"/>
          <w:bdr w:val="none" w:sz="0" w:space="0" w:color="auto" w:frame="1"/>
          <w:lang w:val="en-US"/>
        </w:rPr>
        <w:t>PLoS Reports</w:t>
      </w:r>
      <w:r w:rsidRPr="001F5837">
        <w:rPr>
          <w:rFonts w:asciiTheme="majorHAnsi" w:hAnsiTheme="majorHAnsi" w:cs="Arial"/>
          <w:color w:val="2A2A2A"/>
          <w:lang w:val="en-US"/>
        </w:rPr>
        <w:t>. As we prepared for its launch, the PLOS founders  –</w:t>
      </w:r>
      <w:r w:rsidRPr="001F5837">
        <w:rPr>
          <w:rStyle w:val="apple-converted-space"/>
          <w:rFonts w:asciiTheme="majorHAnsi" w:hAnsiTheme="majorHAnsi" w:cs="Arial"/>
          <w:color w:val="2A2A2A"/>
          <w:lang w:val="en-US"/>
        </w:rPr>
        <w:t> </w:t>
      </w:r>
      <w:hyperlink r:id="rId20" w:history="1">
        <w:r w:rsidRPr="001F5837">
          <w:rPr>
            <w:rStyle w:val="Hipervnculo"/>
            <w:rFonts w:asciiTheme="majorHAnsi" w:hAnsiTheme="majorHAnsi" w:cs="Arial"/>
            <w:color w:val="34529A"/>
            <w:bdr w:val="none" w:sz="0" w:space="0" w:color="auto" w:frame="1"/>
            <w:lang w:val="en-US"/>
          </w:rPr>
          <w:t>Harold Varmus, Pat Brown and Mike Eisen</w:t>
        </w:r>
      </w:hyperlink>
      <w:r w:rsidRPr="001F5837">
        <w:rPr>
          <w:rStyle w:val="apple-converted-space"/>
          <w:rFonts w:asciiTheme="majorHAnsi" w:hAnsiTheme="majorHAnsi" w:cs="Arial"/>
          <w:color w:val="2A2A2A"/>
          <w:lang w:val="en-US"/>
        </w:rPr>
        <w:t> </w:t>
      </w:r>
      <w:r w:rsidRPr="001F5837">
        <w:rPr>
          <w:rFonts w:asciiTheme="majorHAnsi" w:hAnsiTheme="majorHAnsi" w:cs="Arial"/>
          <w:color w:val="2A2A2A"/>
          <w:lang w:val="en-US"/>
        </w:rPr>
        <w:t>– concluded that ‘Reports’  captured neither the purpose nor the spirit of what we were trying to do. It had always been their intention to provide a publishing venue that was inclusive – a scientific home for every</w:t>
      </w:r>
      <w:r w:rsidRPr="001F5837">
        <w:rPr>
          <w:rFonts w:asciiTheme="majorHAnsi" w:hAnsiTheme="majorHAnsi" w:cs="Arial"/>
          <w:i/>
          <w:iCs/>
          <w:color w:val="2A2A2A"/>
          <w:bdr w:val="none" w:sz="0" w:space="0" w:color="auto" w:frame="1"/>
          <w:lang w:val="en-US"/>
        </w:rPr>
        <w:t>one</w:t>
      </w:r>
      <w:r w:rsidRPr="001F5837">
        <w:rPr>
          <w:rFonts w:asciiTheme="majorHAnsi" w:hAnsiTheme="majorHAnsi" w:cs="Arial"/>
          <w:color w:val="2A2A2A"/>
          <w:lang w:val="en-US"/>
        </w:rPr>
        <w:t>.</w:t>
      </w:r>
    </w:p>
    <w:p w:rsidR="009E199C" w:rsidRPr="001F5837" w:rsidRDefault="00EA770A" w:rsidP="005956A8">
      <w:pPr>
        <w:jc w:val="center"/>
        <w:rPr>
          <w:rFonts w:asciiTheme="majorHAnsi" w:hAnsiTheme="majorHAnsi"/>
          <w:sz w:val="24"/>
          <w:szCs w:val="24"/>
          <w:lang w:val="en-US"/>
        </w:rPr>
      </w:pPr>
      <w:hyperlink r:id="rId21" w:history="1">
        <w:r w:rsidR="00597303" w:rsidRPr="001F5837">
          <w:rPr>
            <w:rStyle w:val="Hipervnculo"/>
            <w:rFonts w:asciiTheme="majorHAnsi" w:hAnsiTheme="majorHAnsi"/>
            <w:sz w:val="24"/>
            <w:szCs w:val="24"/>
            <w:lang w:val="en-US"/>
          </w:rPr>
          <w:t>http://blogs.plos.org/everyone/2016/12/20/the-ride-of-your-life-one-to-the-power-of-10/</w:t>
        </w:r>
      </w:hyperlink>
    </w:p>
    <w:p w:rsidR="00597303" w:rsidRPr="001F5837" w:rsidRDefault="00597303"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Pr="001F5837" w:rsidRDefault="00C3576E" w:rsidP="005956A8">
      <w:pPr>
        <w:jc w:val="center"/>
        <w:rPr>
          <w:rFonts w:asciiTheme="majorHAnsi" w:hAnsiTheme="majorHAnsi"/>
          <w:sz w:val="24"/>
          <w:szCs w:val="24"/>
          <w:lang w:val="en-US"/>
        </w:rPr>
      </w:pPr>
    </w:p>
    <w:p w:rsidR="00C3576E" w:rsidRDefault="00C3576E" w:rsidP="005956A8">
      <w:pPr>
        <w:jc w:val="center"/>
        <w:rPr>
          <w:rFonts w:asciiTheme="majorHAnsi" w:hAnsiTheme="majorHAnsi"/>
          <w:sz w:val="24"/>
          <w:szCs w:val="24"/>
          <w:lang w:val="en-US"/>
        </w:rPr>
      </w:pPr>
    </w:p>
    <w:p w:rsidR="001F5837" w:rsidRPr="001F5837" w:rsidRDefault="001F5837" w:rsidP="005956A8">
      <w:pPr>
        <w:jc w:val="center"/>
        <w:rPr>
          <w:rFonts w:asciiTheme="majorHAnsi" w:hAnsiTheme="majorHAnsi"/>
          <w:sz w:val="24"/>
          <w:szCs w:val="24"/>
          <w:lang w:val="en-US"/>
        </w:rPr>
      </w:pPr>
    </w:p>
    <w:p w:rsidR="00597303" w:rsidRPr="001F5837" w:rsidRDefault="00597303" w:rsidP="005956A8">
      <w:pPr>
        <w:pStyle w:val="Prrafodelista"/>
        <w:numPr>
          <w:ilvl w:val="0"/>
          <w:numId w:val="12"/>
        </w:numPr>
        <w:jc w:val="center"/>
        <w:rPr>
          <w:rFonts w:asciiTheme="majorHAnsi" w:hAnsiTheme="majorHAnsi"/>
          <w:sz w:val="24"/>
          <w:szCs w:val="24"/>
          <w:lang w:val="en-US"/>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597303" w:rsidRPr="001F5837" w:rsidTr="00597303">
        <w:trPr>
          <w:tblCellSpacing w:w="0" w:type="dxa"/>
          <w:jc w:val="center"/>
        </w:trPr>
        <w:tc>
          <w:tcPr>
            <w:tcW w:w="9000" w:type="dxa"/>
            <w:shd w:val="clear" w:color="auto" w:fill="FFFFFF"/>
            <w:hideMark/>
          </w:tcPr>
          <w:p w:rsidR="00597303" w:rsidRPr="001F5837" w:rsidRDefault="00597303" w:rsidP="005956A8">
            <w:pPr>
              <w:jc w:val="center"/>
              <w:rPr>
                <w:rFonts w:asciiTheme="majorHAnsi" w:hAnsiTheme="majorHAnsi"/>
                <w:color w:val="000000"/>
                <w:sz w:val="24"/>
                <w:szCs w:val="24"/>
              </w:rPr>
            </w:pPr>
            <w:r w:rsidRPr="001F5837">
              <w:rPr>
                <w:rFonts w:asciiTheme="majorHAnsi" w:hAnsiTheme="majorHAnsi"/>
                <w:noProof/>
                <w:color w:val="2880BB"/>
                <w:sz w:val="24"/>
                <w:szCs w:val="24"/>
                <w:lang w:eastAsia="es-MX"/>
              </w:rPr>
              <w:drawing>
                <wp:inline distT="0" distB="0" distL="0" distR="0">
                  <wp:extent cx="5715000" cy="1908175"/>
                  <wp:effectExtent l="0" t="0" r="0" b="0"/>
                  <wp:docPr id="1" name="Imagen 1" descr="New Ideas in Collection Development &amp; Merchandisi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deas in Collection Development &amp; Merchandisi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1908175"/>
                          </a:xfrm>
                          <a:prstGeom prst="rect">
                            <a:avLst/>
                          </a:prstGeom>
                          <a:noFill/>
                          <a:ln>
                            <a:noFill/>
                          </a:ln>
                        </pic:spPr>
                      </pic:pic>
                    </a:graphicData>
                  </a:graphic>
                </wp:inline>
              </w:drawing>
            </w:r>
          </w:p>
        </w:tc>
      </w:tr>
      <w:tr w:rsidR="00597303" w:rsidRPr="001F5837" w:rsidTr="00597303">
        <w:trPr>
          <w:tblCellSpacing w:w="0" w:type="dxa"/>
          <w:jc w:val="center"/>
        </w:trPr>
        <w:tc>
          <w:tcPr>
            <w:tcW w:w="0" w:type="auto"/>
            <w:shd w:val="clear" w:color="auto" w:fill="FFFFFF"/>
            <w:tcMar>
              <w:top w:w="300" w:type="dxa"/>
              <w:left w:w="300" w:type="dxa"/>
              <w:bottom w:w="300" w:type="dxa"/>
              <w:right w:w="300" w:type="dxa"/>
            </w:tcMar>
            <w:hideMark/>
          </w:tcPr>
          <w:p w:rsidR="00597303" w:rsidRPr="001F5837" w:rsidRDefault="00EA770A" w:rsidP="005956A8">
            <w:pPr>
              <w:jc w:val="center"/>
              <w:rPr>
                <w:rFonts w:asciiTheme="majorHAnsi" w:hAnsiTheme="majorHAnsi"/>
                <w:color w:val="000000"/>
                <w:sz w:val="24"/>
                <w:szCs w:val="24"/>
                <w:lang w:val="en-US"/>
              </w:rPr>
            </w:pPr>
            <w:hyperlink r:id="rId24" w:tgtFrame="_blank" w:history="1">
              <w:r w:rsidR="00597303" w:rsidRPr="001F5837">
                <w:rPr>
                  <w:rStyle w:val="Hipervnculo"/>
                  <w:rFonts w:asciiTheme="majorHAnsi" w:hAnsiTheme="majorHAnsi" w:cs="Helvetica"/>
                  <w:b/>
                  <w:bCs/>
                  <w:sz w:val="24"/>
                  <w:szCs w:val="24"/>
                  <w:lang w:val="en-US"/>
                </w:rPr>
                <w:t>Registration is now open for New Ideas in</w:t>
              </w:r>
              <w:r w:rsidR="00597303" w:rsidRPr="001F5837">
                <w:rPr>
                  <w:rStyle w:val="apple-converted-space"/>
                  <w:rFonts w:asciiTheme="majorHAnsi" w:hAnsiTheme="majorHAnsi" w:cs="Helvetica"/>
                  <w:b/>
                  <w:bCs/>
                  <w:color w:val="0000FF"/>
                  <w:sz w:val="24"/>
                  <w:szCs w:val="24"/>
                  <w:u w:val="single"/>
                  <w:lang w:val="en-US"/>
                </w:rPr>
                <w:t> </w:t>
              </w:r>
              <w:r w:rsidR="00597303" w:rsidRPr="001F5837">
                <w:rPr>
                  <w:rFonts w:asciiTheme="majorHAnsi" w:hAnsiTheme="majorHAnsi" w:cs="Helvetica"/>
                  <w:b/>
                  <w:bCs/>
                  <w:color w:val="0000FF"/>
                  <w:sz w:val="24"/>
                  <w:szCs w:val="24"/>
                  <w:u w:val="single"/>
                  <w:lang w:val="en-US"/>
                </w:rPr>
                <w:br/>
              </w:r>
              <w:r w:rsidR="00597303" w:rsidRPr="001F5837">
                <w:rPr>
                  <w:rStyle w:val="Hipervnculo"/>
                  <w:rFonts w:asciiTheme="majorHAnsi" w:hAnsiTheme="majorHAnsi" w:cs="Helvetica"/>
                  <w:b/>
                  <w:bCs/>
                  <w:sz w:val="24"/>
                  <w:szCs w:val="24"/>
                  <w:lang w:val="en-US"/>
                </w:rPr>
                <w:t>Collection Development &amp; Merchandising</w:t>
              </w:r>
            </w:hyperlink>
          </w:p>
          <w:p w:rsidR="00597303" w:rsidRPr="001F5837" w:rsidRDefault="00597303" w:rsidP="005956A8">
            <w:pPr>
              <w:rPr>
                <w:rFonts w:asciiTheme="majorHAnsi" w:hAnsiTheme="majorHAnsi"/>
                <w:color w:val="000000"/>
                <w:sz w:val="24"/>
                <w:szCs w:val="24"/>
                <w:lang w:val="en-US"/>
              </w:rPr>
            </w:pPr>
            <w:r w:rsidRPr="001F5837">
              <w:rPr>
                <w:rFonts w:asciiTheme="majorHAnsi" w:hAnsiTheme="majorHAnsi" w:cs="Helvetica"/>
                <w:color w:val="333333"/>
                <w:sz w:val="24"/>
                <w:szCs w:val="24"/>
                <w:lang w:val="en-US"/>
              </w:rPr>
              <w:br/>
              <w:t>Are you ready to dazzle your patrons with attention-grabbing visual displays and signage? Learn how at the next installment of</w:t>
            </w:r>
            <w:r w:rsidRPr="001F5837">
              <w:rPr>
                <w:rStyle w:val="apple-converted-space"/>
                <w:rFonts w:asciiTheme="majorHAnsi" w:hAnsiTheme="majorHAnsi" w:cs="Helvetica"/>
                <w:color w:val="333333"/>
                <w:sz w:val="24"/>
                <w:szCs w:val="24"/>
                <w:lang w:val="en-US"/>
              </w:rPr>
              <w:t> </w:t>
            </w:r>
            <w:r w:rsidRPr="001F5837">
              <w:rPr>
                <w:rStyle w:val="Textoennegrita"/>
                <w:rFonts w:asciiTheme="majorHAnsi" w:hAnsiTheme="majorHAnsi" w:cs="Helvetica"/>
                <w:color w:val="333333"/>
                <w:sz w:val="24"/>
                <w:szCs w:val="24"/>
                <w:lang w:val="en-US"/>
              </w:rPr>
              <w:t>New Ideas in Collection Development &amp; Merchandising</w:t>
            </w:r>
            <w:r w:rsidRPr="001F5837">
              <w:rPr>
                <w:rFonts w:asciiTheme="majorHAnsi" w:hAnsiTheme="majorHAnsi" w:cs="Helvetica"/>
                <w:color w:val="333333"/>
                <w:sz w:val="24"/>
                <w:szCs w:val="24"/>
                <w:lang w:val="en-US"/>
              </w:rPr>
              <w:t>. This online course will teach you everything you need to know to revamp your services and strategies to engage new and existing users, increase circulation and expand your readers' advisory.</w:t>
            </w:r>
            <w:r w:rsidRPr="001F5837">
              <w:rPr>
                <w:rStyle w:val="apple-converted-space"/>
                <w:rFonts w:asciiTheme="majorHAnsi" w:hAnsiTheme="majorHAnsi" w:cs="Helvetica"/>
                <w:color w:val="333333"/>
                <w:sz w:val="24"/>
                <w:szCs w:val="24"/>
                <w:lang w:val="en-US"/>
              </w:rPr>
              <w:t> </w:t>
            </w:r>
            <w:r w:rsidRPr="001F5837">
              <w:rPr>
                <w:rFonts w:asciiTheme="majorHAnsi" w:hAnsiTheme="majorHAnsi" w:cs="Helvetica"/>
                <w:color w:val="333333"/>
                <w:sz w:val="24"/>
                <w:szCs w:val="24"/>
                <w:lang w:val="en-US"/>
              </w:rPr>
              <w:br/>
            </w:r>
            <w:r w:rsidRPr="001F5837">
              <w:rPr>
                <w:rFonts w:asciiTheme="majorHAnsi" w:hAnsiTheme="majorHAnsi" w:cs="Helvetica"/>
                <w:color w:val="333333"/>
                <w:sz w:val="24"/>
                <w:szCs w:val="24"/>
                <w:lang w:val="en-US"/>
              </w:rPr>
              <w:br/>
              <w:t>Over four weeks, you will have direct access to live speakers via webcasts and be challenged to complete weekly assignments with the guidance of a dedicated advisor.</w:t>
            </w:r>
          </w:p>
          <w:p w:rsidR="00597303" w:rsidRPr="001F5837" w:rsidRDefault="00597303" w:rsidP="005956A8">
            <w:pPr>
              <w:jc w:val="center"/>
              <w:rPr>
                <w:rFonts w:asciiTheme="majorHAnsi" w:hAnsiTheme="majorHAnsi"/>
                <w:color w:val="000000"/>
                <w:sz w:val="24"/>
                <w:szCs w:val="24"/>
                <w:lang w:val="en-US"/>
              </w:rPr>
            </w:pPr>
            <w:r w:rsidRPr="001F5837">
              <w:rPr>
                <w:rFonts w:asciiTheme="majorHAnsi" w:hAnsiTheme="majorHAnsi"/>
                <w:color w:val="000000"/>
                <w:sz w:val="24"/>
                <w:szCs w:val="24"/>
                <w:lang w:val="en-US"/>
              </w:rPr>
              <w:br/>
            </w:r>
            <w:r w:rsidRPr="001F5837">
              <w:rPr>
                <w:rFonts w:asciiTheme="majorHAnsi" w:hAnsiTheme="majorHAnsi" w:cs="Helvetica"/>
                <w:color w:val="333333"/>
                <w:sz w:val="24"/>
                <w:szCs w:val="24"/>
                <w:lang w:val="en-US"/>
              </w:rPr>
              <w:t>Check out the program</w:t>
            </w:r>
            <w:r w:rsidRPr="001F5837">
              <w:rPr>
                <w:rStyle w:val="apple-converted-space"/>
                <w:rFonts w:asciiTheme="majorHAnsi" w:hAnsiTheme="majorHAnsi" w:cs="Helvetica"/>
                <w:color w:val="333333"/>
                <w:sz w:val="24"/>
                <w:szCs w:val="24"/>
                <w:lang w:val="en-US"/>
              </w:rPr>
              <w:t> </w:t>
            </w:r>
            <w:hyperlink r:id="rId25" w:tgtFrame="_blank" w:history="1">
              <w:r w:rsidRPr="001F5837">
                <w:rPr>
                  <w:rStyle w:val="Hipervnculo"/>
                  <w:rFonts w:asciiTheme="majorHAnsi" w:hAnsiTheme="majorHAnsi" w:cs="Helvetica"/>
                  <w:b/>
                  <w:bCs/>
                  <w:sz w:val="24"/>
                  <w:szCs w:val="24"/>
                  <w:lang w:val="en-US"/>
                </w:rPr>
                <w:t>here</w:t>
              </w:r>
            </w:hyperlink>
            <w:r w:rsidRPr="001F5837">
              <w:rPr>
                <w:rFonts w:asciiTheme="majorHAnsi" w:hAnsiTheme="majorHAnsi" w:cs="Helvetica"/>
                <w:color w:val="333333"/>
                <w:sz w:val="24"/>
                <w:szCs w:val="24"/>
                <w:lang w:val="en-US"/>
              </w:rPr>
              <w:t>.</w:t>
            </w:r>
          </w:p>
        </w:tc>
      </w:tr>
    </w:tbl>
    <w:p w:rsidR="00597303" w:rsidRPr="001F5837" w:rsidRDefault="00597303" w:rsidP="005956A8">
      <w:pPr>
        <w:jc w:val="center"/>
        <w:rPr>
          <w:rFonts w:asciiTheme="majorHAnsi" w:hAnsiTheme="majorHAnsi"/>
          <w:sz w:val="24"/>
          <w:szCs w:val="24"/>
          <w:lang w:val="en-US"/>
        </w:rPr>
      </w:pPr>
    </w:p>
    <w:p w:rsidR="00DB7056" w:rsidRPr="001F5837" w:rsidRDefault="00DB7056" w:rsidP="005956A8">
      <w:pPr>
        <w:jc w:val="center"/>
        <w:rPr>
          <w:rFonts w:asciiTheme="majorHAnsi" w:hAnsiTheme="majorHAnsi"/>
          <w:sz w:val="24"/>
          <w:szCs w:val="24"/>
          <w:lang w:val="en-US"/>
        </w:rPr>
      </w:pPr>
      <w:r w:rsidRPr="001F5837">
        <w:rPr>
          <w:rFonts w:asciiTheme="majorHAnsi" w:hAnsiTheme="majorHAnsi"/>
          <w:sz w:val="24"/>
          <w:szCs w:val="24"/>
          <w:lang w:val="en-US"/>
        </w:rPr>
        <w:t>7.</w:t>
      </w:r>
    </w:p>
    <w:tbl>
      <w:tblPr>
        <w:tblW w:w="10643" w:type="dxa"/>
        <w:jc w:val="center"/>
        <w:tblCellSpacing w:w="0" w:type="dxa"/>
        <w:shd w:val="clear" w:color="auto" w:fill="FFFFFF"/>
        <w:tblCellMar>
          <w:left w:w="0" w:type="dxa"/>
          <w:right w:w="0" w:type="dxa"/>
        </w:tblCellMar>
        <w:tblLook w:val="04A0" w:firstRow="1" w:lastRow="0" w:firstColumn="1" w:lastColumn="0" w:noHBand="0" w:noVBand="1"/>
      </w:tblPr>
      <w:tblGrid>
        <w:gridCol w:w="10643"/>
      </w:tblGrid>
      <w:tr w:rsidR="00DC3F44" w:rsidRPr="001F5837" w:rsidTr="001F5837">
        <w:trPr>
          <w:trHeight w:val="2764"/>
          <w:tblCellSpacing w:w="0" w:type="dxa"/>
          <w:jc w:val="center"/>
        </w:trPr>
        <w:tc>
          <w:tcPr>
            <w:tcW w:w="10643" w:type="dxa"/>
            <w:shd w:val="clear" w:color="auto" w:fill="F2F2F2"/>
            <w:vAlign w:val="center"/>
            <w:hideMark/>
          </w:tcPr>
          <w:p w:rsidR="00DC3F44" w:rsidRPr="001F5837" w:rsidRDefault="00DC3F44" w:rsidP="001F5837">
            <w:pPr>
              <w:rPr>
                <w:rFonts w:asciiTheme="majorHAnsi" w:hAnsiTheme="majorHAnsi"/>
                <w:color w:val="000000"/>
                <w:sz w:val="24"/>
                <w:szCs w:val="24"/>
              </w:rPr>
            </w:pPr>
            <w:r w:rsidRPr="001F5837">
              <w:rPr>
                <w:noProof/>
                <w:lang w:eastAsia="es-MX"/>
              </w:rPr>
              <w:drawing>
                <wp:inline distT="0" distB="0" distL="0" distR="0">
                  <wp:extent cx="6670040" cy="1689100"/>
                  <wp:effectExtent l="0" t="0" r="0" b="6350"/>
                  <wp:docPr id="15" name="Imagen 15" descr="http://s3.amazonaws.com/ImageCloud/webcasts/LJ_webcasts/TLC/Registration-Header700px.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ImageCloud/webcasts/LJ_webcasts/TLC/Registration-Header700px.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70040" cy="1689100"/>
                          </a:xfrm>
                          <a:prstGeom prst="rect">
                            <a:avLst/>
                          </a:prstGeom>
                          <a:noFill/>
                          <a:ln>
                            <a:noFill/>
                          </a:ln>
                        </pic:spPr>
                      </pic:pic>
                    </a:graphicData>
                  </a:graphic>
                </wp:inline>
              </w:drawing>
            </w:r>
          </w:p>
        </w:tc>
      </w:tr>
    </w:tbl>
    <w:p w:rsidR="00DC3F44" w:rsidRPr="001F5837" w:rsidRDefault="00DC3F44" w:rsidP="00DC3F44">
      <w:pPr>
        <w:rPr>
          <w:rFonts w:asciiTheme="majorHAnsi" w:hAnsiTheme="majorHAnsi"/>
          <w:vanish/>
          <w:sz w:val="24"/>
          <w:szCs w:val="24"/>
        </w:rPr>
      </w:pPr>
    </w:p>
    <w:tbl>
      <w:tblPr>
        <w:tblW w:w="10500"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10500"/>
      </w:tblGrid>
      <w:tr w:rsidR="00DC3F44" w:rsidRPr="001F5837" w:rsidTr="00DC3F44">
        <w:trPr>
          <w:trHeight w:val="293"/>
          <w:tblCellSpacing w:w="0" w:type="dxa"/>
          <w:jc w:val="center"/>
        </w:trPr>
        <w:tc>
          <w:tcPr>
            <w:tcW w:w="6750" w:type="dxa"/>
            <w:vMerge w:val="restart"/>
            <w:shd w:val="clear" w:color="auto" w:fill="F7F7F7"/>
            <w:hideMark/>
          </w:tcPr>
          <w:p w:rsidR="00DC3F44" w:rsidRPr="001F5837" w:rsidRDefault="00EA770A">
            <w:pPr>
              <w:rPr>
                <w:rFonts w:asciiTheme="majorHAnsi" w:hAnsiTheme="majorHAnsi" w:cs="Arial"/>
                <w:color w:val="333333"/>
                <w:sz w:val="24"/>
                <w:szCs w:val="24"/>
                <w:lang w:val="en-US"/>
              </w:rPr>
            </w:pPr>
            <w:hyperlink r:id="rId28" w:tgtFrame="_blank" w:history="1">
              <w:r w:rsidR="00DC3F44" w:rsidRPr="001F5837">
                <w:rPr>
                  <w:rStyle w:val="Hipervnculo"/>
                  <w:rFonts w:asciiTheme="majorHAnsi" w:hAnsiTheme="majorHAnsi" w:cs="Arial"/>
                  <w:b/>
                  <w:bCs/>
                  <w:color w:val="ED1C24"/>
                  <w:sz w:val="24"/>
                  <w:szCs w:val="24"/>
                  <w:u w:val="none"/>
                  <w:lang w:val="en-US"/>
                </w:rPr>
                <w:t>PostMARC'd: Delivering A New Approach to Cataloging</w:t>
              </w:r>
            </w:hyperlink>
            <w:r w:rsidR="00DC3F44" w:rsidRPr="001F5837">
              <w:rPr>
                <w:rFonts w:asciiTheme="majorHAnsi" w:hAnsiTheme="majorHAnsi" w:cs="Arial"/>
                <w:color w:val="333333"/>
                <w:sz w:val="24"/>
                <w:szCs w:val="24"/>
                <w:lang w:val="en-US"/>
              </w:rPr>
              <w:br/>
            </w:r>
            <w:r w:rsidR="00DC3F44" w:rsidRPr="001F5837">
              <w:rPr>
                <w:rStyle w:val="Textoennegrita"/>
                <w:rFonts w:asciiTheme="majorHAnsi" w:hAnsiTheme="majorHAnsi" w:cs="Arial"/>
                <w:color w:val="333333"/>
                <w:sz w:val="24"/>
                <w:szCs w:val="24"/>
                <w:lang w:val="en-US"/>
              </w:rPr>
              <w:t>Wednesday, January 18, 2017</w:t>
            </w:r>
            <w:r w:rsidR="00DC3F44" w:rsidRPr="001F5837">
              <w:rPr>
                <w:rStyle w:val="apple-converted-space"/>
                <w:rFonts w:asciiTheme="majorHAnsi" w:hAnsiTheme="majorHAnsi" w:cs="Arial"/>
                <w:color w:val="333333"/>
                <w:sz w:val="24"/>
                <w:szCs w:val="24"/>
                <w:lang w:val="en-US"/>
              </w:rPr>
              <w:t> </w:t>
            </w:r>
            <w:r w:rsidR="00DC3F44" w:rsidRPr="001F5837">
              <w:rPr>
                <w:rFonts w:asciiTheme="majorHAnsi" w:hAnsiTheme="majorHAnsi" w:cs="Arial"/>
                <w:color w:val="333333"/>
                <w:sz w:val="24"/>
                <w:szCs w:val="24"/>
                <w:lang w:val="en-US"/>
              </w:rPr>
              <w:br/>
            </w:r>
            <w:r w:rsidR="00DC3F44" w:rsidRPr="001F5837">
              <w:rPr>
                <w:rStyle w:val="Textoennegrita"/>
                <w:rFonts w:asciiTheme="majorHAnsi" w:hAnsiTheme="majorHAnsi" w:cs="Arial"/>
                <w:color w:val="333333"/>
                <w:sz w:val="24"/>
                <w:szCs w:val="24"/>
                <w:lang w:val="en-US"/>
              </w:rPr>
              <w:t>3-4 PM ET, 12-1 PM PT</w:t>
            </w:r>
            <w:r w:rsidR="00DC3F44" w:rsidRPr="001F5837">
              <w:rPr>
                <w:rFonts w:asciiTheme="majorHAnsi" w:hAnsiTheme="majorHAnsi" w:cs="Arial"/>
                <w:color w:val="333333"/>
                <w:sz w:val="24"/>
                <w:szCs w:val="24"/>
                <w:lang w:val="en-US"/>
              </w:rPr>
              <w:br/>
            </w:r>
            <w:r w:rsidR="00DC3F44" w:rsidRPr="001F5837">
              <w:rPr>
                <w:rFonts w:asciiTheme="majorHAnsi" w:hAnsiTheme="majorHAnsi" w:cs="Arial"/>
                <w:color w:val="333333"/>
                <w:sz w:val="24"/>
                <w:szCs w:val="24"/>
                <w:lang w:val="en-US"/>
              </w:rPr>
              <w:br/>
              <w:t xml:space="preserve">Join TLC and Library Journal at 3pm Jan. 18 for a webcast on LS2 Cataloging, which introduces a linked </w:t>
            </w:r>
            <w:r w:rsidR="00DC3F44" w:rsidRPr="001F5837">
              <w:rPr>
                <w:rFonts w:asciiTheme="majorHAnsi" w:hAnsiTheme="majorHAnsi" w:cs="Arial"/>
                <w:color w:val="333333"/>
                <w:sz w:val="24"/>
                <w:szCs w:val="24"/>
                <w:lang w:val="en-US"/>
              </w:rPr>
              <w:lastRenderedPageBreak/>
              <w:t>data approach to the cataloging experience that moves libraries beyond a traditional MARC editor. The innovative use of glossaries to maintain data consistency, a new series service supplying titles linked to genres and audience level, and improvements to batch editing of bibliographic, item, and authority records deliver an improved user experience for library staff and a better discovery experience for library users. Make sure your library is ready for the advantages of LS2 Cataloging by registering for this free one-hour webcast</w:t>
            </w:r>
          </w:p>
        </w:tc>
      </w:tr>
      <w:tr w:rsidR="00DC3F44" w:rsidRPr="001F5837" w:rsidTr="00DC3F44">
        <w:trPr>
          <w:trHeight w:val="293"/>
          <w:tblCellSpacing w:w="0" w:type="dxa"/>
          <w:jc w:val="center"/>
        </w:trPr>
        <w:tc>
          <w:tcPr>
            <w:tcW w:w="0" w:type="auto"/>
            <w:vMerge/>
            <w:shd w:val="clear" w:color="auto" w:fill="FFFFFF"/>
            <w:vAlign w:val="center"/>
            <w:hideMark/>
          </w:tcPr>
          <w:p w:rsidR="00DC3F44" w:rsidRPr="001F5837" w:rsidRDefault="00DC3F44">
            <w:pPr>
              <w:rPr>
                <w:rFonts w:asciiTheme="majorHAnsi" w:hAnsiTheme="majorHAnsi" w:cs="Arial"/>
                <w:color w:val="333333"/>
                <w:sz w:val="24"/>
                <w:szCs w:val="24"/>
                <w:lang w:val="en-US"/>
              </w:rPr>
            </w:pPr>
          </w:p>
        </w:tc>
      </w:tr>
    </w:tbl>
    <w:p w:rsidR="00DC3F44" w:rsidRPr="001F5837" w:rsidRDefault="00DC3F44" w:rsidP="00DC3F44">
      <w:pPr>
        <w:pStyle w:val="Prrafodelista"/>
        <w:rPr>
          <w:rFonts w:asciiTheme="majorHAnsi" w:hAnsiTheme="majorHAnsi"/>
          <w:sz w:val="24"/>
          <w:szCs w:val="24"/>
          <w:lang w:val="en-US"/>
        </w:rPr>
      </w:pPr>
    </w:p>
    <w:p w:rsidR="00DC3F44" w:rsidRPr="001F5837" w:rsidRDefault="00DC3F44" w:rsidP="00DC3F44">
      <w:pPr>
        <w:pStyle w:val="Prrafodelista"/>
        <w:rPr>
          <w:rFonts w:asciiTheme="majorHAnsi" w:hAnsiTheme="majorHAnsi"/>
          <w:sz w:val="24"/>
          <w:szCs w:val="24"/>
          <w:lang w:val="en-US"/>
        </w:rPr>
      </w:pPr>
    </w:p>
    <w:p w:rsidR="00DC3F44" w:rsidRPr="001F5837" w:rsidRDefault="00DC3F44" w:rsidP="00DC3F44">
      <w:pPr>
        <w:pStyle w:val="Prrafodelista"/>
        <w:rPr>
          <w:rFonts w:asciiTheme="majorHAnsi" w:hAnsiTheme="majorHAnsi"/>
          <w:sz w:val="24"/>
          <w:szCs w:val="24"/>
          <w:lang w:val="en-US"/>
        </w:rPr>
      </w:pPr>
      <w:r w:rsidRPr="001F5837">
        <w:rPr>
          <w:rFonts w:asciiTheme="majorHAnsi" w:hAnsiTheme="majorHAnsi"/>
          <w:sz w:val="24"/>
          <w:szCs w:val="24"/>
          <w:lang w:val="en-US"/>
        </w:rPr>
        <w:t>https://event.on24.com/eventRegistration/EventLobbyServlet?target=reg20.jsp&amp;partnerref=LJEmailemail1tlc170118&amp;eventid=1333136&amp;sessionid=1&amp;key=86E45590D4D4AF2DC54F07CF241CCEFC&amp;regTag=&amp;sourcepage=register</w:t>
      </w:r>
    </w:p>
    <w:sectPr w:rsidR="00DC3F44" w:rsidRPr="001F5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8"/>
  </w:num>
  <w:num w:numId="4">
    <w:abstractNumId w:val="4"/>
  </w:num>
  <w:num w:numId="5">
    <w:abstractNumId w:val="0"/>
  </w:num>
  <w:num w:numId="6">
    <w:abstractNumId w:val="3"/>
  </w:num>
  <w:num w:numId="7">
    <w:abstractNumId w:val="10"/>
  </w:num>
  <w:num w:numId="8">
    <w:abstractNumId w:val="5"/>
  </w:num>
  <w:num w:numId="9">
    <w:abstractNumId w:val="7"/>
  </w:num>
  <w:num w:numId="10">
    <w:abstractNumId w:val="1"/>
  </w:num>
  <w:num w:numId="11">
    <w:abstractNumId w:val="13"/>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830D9"/>
    <w:rsid w:val="00100E7A"/>
    <w:rsid w:val="00143C50"/>
    <w:rsid w:val="001763CE"/>
    <w:rsid w:val="001875C4"/>
    <w:rsid w:val="00192125"/>
    <w:rsid w:val="00193520"/>
    <w:rsid w:val="001F5837"/>
    <w:rsid w:val="00227CCC"/>
    <w:rsid w:val="0023575D"/>
    <w:rsid w:val="0026202C"/>
    <w:rsid w:val="00297CBB"/>
    <w:rsid w:val="002A391C"/>
    <w:rsid w:val="00334C1F"/>
    <w:rsid w:val="003D6C5C"/>
    <w:rsid w:val="0046081E"/>
    <w:rsid w:val="004C35E8"/>
    <w:rsid w:val="004C68E7"/>
    <w:rsid w:val="004D3885"/>
    <w:rsid w:val="00571734"/>
    <w:rsid w:val="005817DE"/>
    <w:rsid w:val="005956A8"/>
    <w:rsid w:val="00597303"/>
    <w:rsid w:val="005E2746"/>
    <w:rsid w:val="005E61A4"/>
    <w:rsid w:val="0063533E"/>
    <w:rsid w:val="00661120"/>
    <w:rsid w:val="0067328C"/>
    <w:rsid w:val="00717C32"/>
    <w:rsid w:val="0074486B"/>
    <w:rsid w:val="00765232"/>
    <w:rsid w:val="00784160"/>
    <w:rsid w:val="007859DC"/>
    <w:rsid w:val="0080099E"/>
    <w:rsid w:val="00807D71"/>
    <w:rsid w:val="00815F24"/>
    <w:rsid w:val="00826AA9"/>
    <w:rsid w:val="00874764"/>
    <w:rsid w:val="008974C2"/>
    <w:rsid w:val="008C4BA9"/>
    <w:rsid w:val="008E2E66"/>
    <w:rsid w:val="008F3896"/>
    <w:rsid w:val="008F6E14"/>
    <w:rsid w:val="00915202"/>
    <w:rsid w:val="00920EBC"/>
    <w:rsid w:val="00924F96"/>
    <w:rsid w:val="009455E7"/>
    <w:rsid w:val="009E199C"/>
    <w:rsid w:val="00A060FF"/>
    <w:rsid w:val="00A15110"/>
    <w:rsid w:val="00A24D09"/>
    <w:rsid w:val="00A77C3E"/>
    <w:rsid w:val="00A93113"/>
    <w:rsid w:val="00AA39F4"/>
    <w:rsid w:val="00AA6BE3"/>
    <w:rsid w:val="00AD41FC"/>
    <w:rsid w:val="00B21076"/>
    <w:rsid w:val="00B77813"/>
    <w:rsid w:val="00B82F46"/>
    <w:rsid w:val="00BB22B4"/>
    <w:rsid w:val="00BB269C"/>
    <w:rsid w:val="00BE311A"/>
    <w:rsid w:val="00BE3785"/>
    <w:rsid w:val="00C3576E"/>
    <w:rsid w:val="00C54C37"/>
    <w:rsid w:val="00C67AD3"/>
    <w:rsid w:val="00C73902"/>
    <w:rsid w:val="00CB02CD"/>
    <w:rsid w:val="00CF7201"/>
    <w:rsid w:val="00D04929"/>
    <w:rsid w:val="00D728F0"/>
    <w:rsid w:val="00DB7056"/>
    <w:rsid w:val="00DC3F44"/>
    <w:rsid w:val="00E11B1E"/>
    <w:rsid w:val="00E47D60"/>
    <w:rsid w:val="00E80731"/>
    <w:rsid w:val="00E87A60"/>
    <w:rsid w:val="00EA4288"/>
    <w:rsid w:val="00EA770A"/>
    <w:rsid w:val="00EF6075"/>
    <w:rsid w:val="00F36EC4"/>
    <w:rsid w:val="00F759EC"/>
    <w:rsid w:val="00F900C1"/>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haka.org/" TargetMode="External"/><Relationship Id="rId13" Type="http://schemas.openxmlformats.org/officeDocument/2006/relationships/hyperlink" Target="http://www.semantico.com/" TargetMode="External"/><Relationship Id="rId18" Type="http://schemas.openxmlformats.org/officeDocument/2006/relationships/hyperlink" Target="http://kcur.org/people/kyle-palmer" TargetMode="External"/><Relationship Id="rId26" Type="http://schemas.openxmlformats.org/officeDocument/2006/relationships/hyperlink" Target="http://mediasource.actonservice.com/acton/ct/10574/s-0ec6-1701/Bct/l-00ab/l-00ab:22523/ct1_0/1?sid=TV2:AXnvLSvgs" TargetMode="External"/><Relationship Id="rId3" Type="http://schemas.openxmlformats.org/officeDocument/2006/relationships/settings" Target="settings.xml"/><Relationship Id="rId21" Type="http://schemas.openxmlformats.org/officeDocument/2006/relationships/hyperlink" Target="http://blogs.plos.org/everyone/2016/12/20/the-ride-of-your-life-one-to-the-power-of-10/" TargetMode="External"/><Relationship Id="rId7" Type="http://schemas.openxmlformats.org/officeDocument/2006/relationships/hyperlink" Target="http://lj.libraryjournal.com/author/lpeet/" TargetMode="External"/><Relationship Id="rId12" Type="http://schemas.openxmlformats.org/officeDocument/2006/relationships/hyperlink" Target="http://www.infodocket.com/2016/12/12/publishing-highwire-press-acquires-semantico/" TargetMode="External"/><Relationship Id="rId17" Type="http://schemas.openxmlformats.org/officeDocument/2006/relationships/hyperlink" Target="http://lj.libraryjournal.com/2016/12/industry-news/highwire-press-acquires-semantico/" TargetMode="External"/><Relationship Id="rId25" Type="http://schemas.openxmlformats.org/officeDocument/2006/relationships/hyperlink" Target="http://mediasource.actonservice.com/acton/ct/10574/s-0eac-1612/Bct/l-00ab/l-00ab:22523/ct3_0/1?sid=TV2%3AuPjLBIXgL" TargetMode="External"/><Relationship Id="rId2" Type="http://schemas.openxmlformats.org/officeDocument/2006/relationships/styles" Target="styles.xml"/><Relationship Id="rId16" Type="http://schemas.openxmlformats.org/officeDocument/2006/relationships/hyperlink" Target="https://www.youtube.com/watch?v=jeRCvCB2lks" TargetMode="External"/><Relationship Id="rId20" Type="http://schemas.openxmlformats.org/officeDocument/2006/relationships/hyperlink" Target="http://archive.wired.com/wired/archive/12.04/rave.html?pg=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lj.com/2016/12/industry-news/hate-incidents-in-libraries-spark-a-renewed-commitment-to-serve-all/" TargetMode="External"/><Relationship Id="rId11" Type="http://schemas.openxmlformats.org/officeDocument/2006/relationships/hyperlink" Target="http://home.highwire.org/" TargetMode="External"/><Relationship Id="rId24" Type="http://schemas.openxmlformats.org/officeDocument/2006/relationships/hyperlink" Target="http://mediasource.actonservice.com/acton/ct/10574/s-0eac-1612/Bct/l-00ab/l-00ab:22523/ct2_0/1?sid=TV2%3AuPjLBIXgL" TargetMode="External"/><Relationship Id="rId5" Type="http://schemas.openxmlformats.org/officeDocument/2006/relationships/image" Target="media/image1.png"/><Relationship Id="rId15" Type="http://schemas.openxmlformats.org/officeDocument/2006/relationships/hyperlink" Target="http://www.semantico.com/product/samssigma/" TargetMode="External"/><Relationship Id="rId23" Type="http://schemas.openxmlformats.org/officeDocument/2006/relationships/image" Target="media/image2.png"/><Relationship Id="rId28" Type="http://schemas.openxmlformats.org/officeDocument/2006/relationships/hyperlink" Target="http://mediasource.actonservice.com/acton/ct/10574/s-0ec6-1701/Bct/l-00ab/l-00ab:22523/ct1_1/1?sid=TV2%3AAXnvLSvgs" TargetMode="External"/><Relationship Id="rId10" Type="http://schemas.openxmlformats.org/officeDocument/2006/relationships/hyperlink" Target="http://lj.libraryjournal.com/author/menis/" TargetMode="External"/><Relationship Id="rId19" Type="http://schemas.openxmlformats.org/officeDocument/2006/relationships/hyperlink" Target="http://blogs.plos.org/everyone/author/1editor/" TargetMode="External"/><Relationship Id="rId4" Type="http://schemas.openxmlformats.org/officeDocument/2006/relationships/webSettings" Target="webSettings.xml"/><Relationship Id="rId9" Type="http://schemas.openxmlformats.org/officeDocument/2006/relationships/hyperlink" Target="http://lj.libraryjournal.com/2016/12/publishing/ithakas-next-wave-how-macro-changes-in-higher-ed-shape-strategy/" TargetMode="External"/><Relationship Id="rId14" Type="http://schemas.openxmlformats.org/officeDocument/2006/relationships/hyperlink" Target="http://www.semantico.com/product/scolaris/" TargetMode="External"/><Relationship Id="rId22" Type="http://schemas.openxmlformats.org/officeDocument/2006/relationships/hyperlink" Target="http://mediasource.actonservice.com/acton/ct/10574/s-0eac-1612/Bct/l-00ab/l-00ab:22523/ct1_0/1?sid=TV2:uPjLBIXgL"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1338</Words>
  <Characters>7360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16</cp:revision>
  <dcterms:created xsi:type="dcterms:W3CDTF">2016-12-21T18:33:00Z</dcterms:created>
  <dcterms:modified xsi:type="dcterms:W3CDTF">2017-01-10T15:37:00Z</dcterms:modified>
</cp:coreProperties>
</file>