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9062D3" w:rsidRDefault="00D728F0" w:rsidP="005956A8">
      <w:pPr>
        <w:rPr>
          <w:sz w:val="24"/>
          <w:szCs w:val="24"/>
        </w:rPr>
      </w:pPr>
      <w:r w:rsidRPr="009062D3">
        <w:rPr>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915202" w:rsidP="005956A8">
      <w:pPr>
        <w:rPr>
          <w:sz w:val="24"/>
          <w:szCs w:val="24"/>
        </w:rPr>
      </w:pPr>
      <w:r w:rsidRPr="009062D3">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6449F5">
                              <w:rPr>
                                <w:rFonts w:ascii="PMingLiU-ExtB" w:eastAsia="PMingLiU-ExtB" w:hAnsi="PMingLiU-ExtB"/>
                                <w:b/>
                              </w:rPr>
                              <w:t>4</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6449F5">
                        <w:rPr>
                          <w:rFonts w:ascii="PMingLiU-ExtB" w:eastAsia="PMingLiU-ExtB" w:hAnsi="PMingLiU-ExtB"/>
                          <w:b/>
                        </w:rPr>
                        <w:t>4</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v:textbox>
              </v:shape>
            </w:pict>
          </mc:Fallback>
        </mc:AlternateContent>
      </w: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AA6BE3" w:rsidP="005956A8">
      <w:pPr>
        <w:rPr>
          <w:sz w:val="24"/>
          <w:szCs w:val="24"/>
        </w:rPr>
      </w:pPr>
    </w:p>
    <w:p w:rsidR="00AA6BE3" w:rsidRPr="009062D3" w:rsidRDefault="00334C1F" w:rsidP="005956A8">
      <w:pPr>
        <w:jc w:val="center"/>
        <w:rPr>
          <w:b/>
          <w:sz w:val="24"/>
          <w:szCs w:val="24"/>
        </w:rPr>
      </w:pPr>
      <w:r w:rsidRPr="009062D3">
        <w:rPr>
          <w:b/>
          <w:sz w:val="24"/>
          <w:szCs w:val="24"/>
        </w:rPr>
        <w:t>Contenidos de este número</w:t>
      </w:r>
    </w:p>
    <w:p w:rsidR="00717C32" w:rsidRPr="009062D3" w:rsidRDefault="00717C32" w:rsidP="005956A8">
      <w:pPr>
        <w:jc w:val="center"/>
        <w:rPr>
          <w:b/>
          <w:sz w:val="24"/>
          <w:szCs w:val="24"/>
        </w:rPr>
      </w:pPr>
    </w:p>
    <w:p w:rsidR="00593A91" w:rsidRPr="009062D3" w:rsidRDefault="00593A91" w:rsidP="006449F5">
      <w:pPr>
        <w:pStyle w:val="Ttulo1"/>
        <w:numPr>
          <w:ilvl w:val="0"/>
          <w:numId w:val="23"/>
        </w:numPr>
        <w:shd w:val="clear" w:color="auto" w:fill="FFFFFF"/>
        <w:spacing w:before="0" w:beforeAutospacing="0" w:after="150" w:afterAutospacing="0" w:line="375" w:lineRule="atLeast"/>
        <w:rPr>
          <w:rStyle w:val="Hipervnculo"/>
          <w:rFonts w:asciiTheme="minorHAnsi" w:hAnsiTheme="minorHAnsi"/>
          <w:b w:val="0"/>
          <w:bCs w:val="0"/>
          <w:color w:val="333333"/>
          <w:sz w:val="24"/>
          <w:szCs w:val="24"/>
          <w:u w:val="none"/>
        </w:rPr>
      </w:pPr>
      <w:r w:rsidRPr="009062D3">
        <w:rPr>
          <w:rFonts w:asciiTheme="minorHAnsi" w:hAnsiTheme="minorHAnsi" w:cs="Segoe UI"/>
          <w:color w:val="212121"/>
          <w:sz w:val="24"/>
          <w:szCs w:val="24"/>
          <w:shd w:val="clear" w:color="auto" w:fill="FFFFFF"/>
        </w:rPr>
        <w:t xml:space="preserve">El Instituto de Investigaciones </w:t>
      </w:r>
      <w:proofErr w:type="spellStart"/>
      <w:r w:rsidRPr="009062D3">
        <w:rPr>
          <w:rFonts w:asciiTheme="minorHAnsi" w:hAnsiTheme="minorHAnsi" w:cs="Segoe UI"/>
          <w:color w:val="212121"/>
          <w:sz w:val="24"/>
          <w:szCs w:val="24"/>
          <w:shd w:val="clear" w:color="auto" w:fill="FFFFFF"/>
        </w:rPr>
        <w:t>Bibliotecologicas</w:t>
      </w:r>
      <w:proofErr w:type="spellEnd"/>
      <w:r w:rsidRPr="009062D3">
        <w:rPr>
          <w:rFonts w:asciiTheme="minorHAnsi" w:hAnsiTheme="minorHAnsi" w:cs="Segoe UI"/>
          <w:color w:val="212121"/>
          <w:sz w:val="24"/>
          <w:szCs w:val="24"/>
          <w:shd w:val="clear" w:color="auto" w:fill="FFFFFF"/>
        </w:rPr>
        <w:t xml:space="preserve"> y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en </w:t>
      </w:r>
      <w:proofErr w:type="spellStart"/>
      <w:r w:rsidRPr="009062D3">
        <w:rPr>
          <w:rFonts w:asciiTheme="minorHAnsi" w:hAnsiTheme="minorHAnsi" w:cs="Segoe UI"/>
          <w:color w:val="212121"/>
          <w:sz w:val="24"/>
          <w:szCs w:val="24"/>
          <w:shd w:val="clear" w:color="auto" w:fill="FFFFFF"/>
        </w:rPr>
        <w:t>colaboracion</w:t>
      </w:r>
      <w:proofErr w:type="spellEnd"/>
      <w:r w:rsidRPr="009062D3">
        <w:rPr>
          <w:rFonts w:asciiTheme="minorHAnsi" w:hAnsiTheme="minorHAnsi" w:cs="Segoe UI"/>
          <w:color w:val="212121"/>
          <w:sz w:val="24"/>
          <w:szCs w:val="24"/>
          <w:shd w:val="clear" w:color="auto" w:fill="FFFFFF"/>
        </w:rPr>
        <w:t xml:space="preserve"> con la Escuela Nacional de Estudios Superiores Unidad Morelia, a </w:t>
      </w:r>
      <w:proofErr w:type="spellStart"/>
      <w:r w:rsidRPr="009062D3">
        <w:rPr>
          <w:rFonts w:asciiTheme="minorHAnsi" w:hAnsiTheme="minorHAnsi" w:cs="Segoe UI"/>
          <w:color w:val="212121"/>
          <w:sz w:val="24"/>
          <w:szCs w:val="24"/>
          <w:shd w:val="clear" w:color="auto" w:fill="FFFFFF"/>
        </w:rPr>
        <w:t>traves</w:t>
      </w:r>
      <w:proofErr w:type="spellEnd"/>
      <w:r w:rsidRPr="009062D3">
        <w:rPr>
          <w:rFonts w:asciiTheme="minorHAnsi" w:hAnsiTheme="minorHAnsi" w:cs="Segoe UI"/>
          <w:color w:val="212121"/>
          <w:sz w:val="24"/>
          <w:szCs w:val="24"/>
          <w:shd w:val="clear" w:color="auto" w:fill="FFFFFF"/>
        </w:rPr>
        <w:t xml:space="preserve"> de la Licenciatura en </w:t>
      </w:r>
      <w:proofErr w:type="spellStart"/>
      <w:r w:rsidRPr="009062D3">
        <w:rPr>
          <w:rFonts w:asciiTheme="minorHAnsi" w:hAnsiTheme="minorHAnsi" w:cs="Segoe UI"/>
          <w:color w:val="212121"/>
          <w:sz w:val="24"/>
          <w:szCs w:val="24"/>
          <w:shd w:val="clear" w:color="auto" w:fill="FFFFFF"/>
        </w:rPr>
        <w:t>Administracion</w:t>
      </w:r>
      <w:proofErr w:type="spellEnd"/>
      <w:r w:rsidRPr="009062D3">
        <w:rPr>
          <w:rFonts w:asciiTheme="minorHAnsi" w:hAnsiTheme="minorHAnsi" w:cs="Segoe UI"/>
          <w:color w:val="212121"/>
          <w:sz w:val="24"/>
          <w:szCs w:val="24"/>
          <w:shd w:val="clear" w:color="auto" w:fill="FFFFFF"/>
        </w:rPr>
        <w:t xml:space="preserve"> de Archivos y </w:t>
      </w:r>
      <w:proofErr w:type="spellStart"/>
      <w:r w:rsidRPr="009062D3">
        <w:rPr>
          <w:rFonts w:asciiTheme="minorHAnsi" w:hAnsiTheme="minorHAnsi" w:cs="Segoe UI"/>
          <w:color w:val="212121"/>
          <w:sz w:val="24"/>
          <w:szCs w:val="24"/>
          <w:shd w:val="clear" w:color="auto" w:fill="FFFFFF"/>
        </w:rPr>
        <w:t>Gestion</w:t>
      </w:r>
      <w:proofErr w:type="spellEnd"/>
      <w:r w:rsidRPr="009062D3">
        <w:rPr>
          <w:rFonts w:asciiTheme="minorHAnsi" w:hAnsiTheme="minorHAnsi" w:cs="Segoe UI"/>
          <w:color w:val="212121"/>
          <w:sz w:val="24"/>
          <w:szCs w:val="24"/>
          <w:shd w:val="clear" w:color="auto" w:fill="FFFFFF"/>
        </w:rPr>
        <w:t xml:space="preserve"> Documental y la Unidad de </w:t>
      </w:r>
      <w:proofErr w:type="spellStart"/>
      <w:r w:rsidRPr="009062D3">
        <w:rPr>
          <w:rFonts w:asciiTheme="minorHAnsi" w:hAnsiTheme="minorHAnsi" w:cs="Segoe UI"/>
          <w:color w:val="212121"/>
          <w:sz w:val="24"/>
          <w:szCs w:val="24"/>
          <w:shd w:val="clear" w:color="auto" w:fill="FFFFFF"/>
        </w:rPr>
        <w:t>Documentacion</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Cientifica</w:t>
      </w:r>
      <w:proofErr w:type="spellEnd"/>
      <w:r w:rsidRPr="009062D3">
        <w:rPr>
          <w:rFonts w:asciiTheme="minorHAnsi" w:hAnsiTheme="minorHAnsi" w:cs="Segoe UI"/>
          <w:color w:val="212121"/>
          <w:sz w:val="24"/>
          <w:szCs w:val="24"/>
          <w:shd w:val="clear" w:color="auto" w:fill="FFFFFF"/>
        </w:rPr>
        <w:t xml:space="preserve">, de la Universidad Nacional </w:t>
      </w:r>
      <w:proofErr w:type="spellStart"/>
      <w:r w:rsidRPr="009062D3">
        <w:rPr>
          <w:rFonts w:asciiTheme="minorHAnsi" w:hAnsiTheme="minorHAnsi" w:cs="Segoe UI"/>
          <w:color w:val="212121"/>
          <w:sz w:val="24"/>
          <w:szCs w:val="24"/>
          <w:shd w:val="clear" w:color="auto" w:fill="FFFFFF"/>
        </w:rPr>
        <w:t>Autonoma</w:t>
      </w:r>
      <w:proofErr w:type="spellEnd"/>
      <w:r w:rsidRPr="009062D3">
        <w:rPr>
          <w:rFonts w:asciiTheme="minorHAnsi" w:hAnsiTheme="minorHAnsi" w:cs="Segoe UI"/>
          <w:color w:val="212121"/>
          <w:sz w:val="24"/>
          <w:szCs w:val="24"/>
          <w:shd w:val="clear" w:color="auto" w:fill="FFFFFF"/>
        </w:rPr>
        <w:t xml:space="preserve"> de </w:t>
      </w:r>
      <w:proofErr w:type="spellStart"/>
      <w:r w:rsidRPr="009062D3">
        <w:rPr>
          <w:rFonts w:asciiTheme="minorHAnsi" w:hAnsiTheme="minorHAnsi" w:cs="Segoe UI"/>
          <w:color w:val="212121"/>
          <w:sz w:val="24"/>
          <w:szCs w:val="24"/>
          <w:shd w:val="clear" w:color="auto" w:fill="FFFFFF"/>
        </w:rPr>
        <w:t>Mexico</w:t>
      </w:r>
      <w:proofErr w:type="spellEnd"/>
      <w:r w:rsidRPr="009062D3">
        <w:rPr>
          <w:rFonts w:asciiTheme="minorHAnsi" w:hAnsiTheme="minorHAnsi" w:cs="Segoe UI"/>
          <w:color w:val="212121"/>
          <w:sz w:val="24"/>
          <w:szCs w:val="24"/>
          <w:shd w:val="clear" w:color="auto" w:fill="FFFFFF"/>
        </w:rPr>
        <w:t>, le invitan cordialmente al</w:t>
      </w:r>
      <w:r w:rsidRPr="009062D3">
        <w:rPr>
          <w:rStyle w:val="apple-converted-space"/>
          <w:rFonts w:asciiTheme="minorHAnsi" w:hAnsiTheme="minorHAnsi" w:cs="Segoe UI"/>
          <w:color w:val="212121"/>
          <w:sz w:val="24"/>
          <w:szCs w:val="24"/>
          <w:shd w:val="clear" w:color="auto" w:fill="FFFFFF"/>
        </w:rPr>
        <w:t> </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XII SEMINARIO DE </w:t>
      </w:r>
      <w:proofErr w:type="spellStart"/>
      <w:r w:rsidRPr="009062D3">
        <w:rPr>
          <w:rFonts w:asciiTheme="minorHAnsi" w:hAnsiTheme="minorHAnsi" w:cs="Segoe UI"/>
          <w:color w:val="212121"/>
          <w:sz w:val="24"/>
          <w:szCs w:val="24"/>
          <w:shd w:val="clear" w:color="auto" w:fill="FFFFFF"/>
        </w:rPr>
        <w:t>INVESTIGACION</w:t>
      </w:r>
      <w:proofErr w:type="spellEnd"/>
      <w:r w:rsidRPr="009062D3">
        <w:rPr>
          <w:rFonts w:asciiTheme="minorHAnsi" w:hAnsiTheme="minorHAnsi" w:cs="Segoe UI"/>
          <w:color w:val="212121"/>
          <w:sz w:val="24"/>
          <w:szCs w:val="24"/>
          <w:shd w:val="clear" w:color="auto" w:fill="FFFFFF"/>
        </w:rPr>
        <w:t xml:space="preserve"> SOBRE USUARIOS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El </w:t>
      </w:r>
      <w:proofErr w:type="spellStart"/>
      <w:r w:rsidRPr="009062D3">
        <w:rPr>
          <w:rFonts w:asciiTheme="minorHAnsi" w:hAnsiTheme="minorHAnsi" w:cs="Segoe UI"/>
          <w:color w:val="212121"/>
          <w:sz w:val="24"/>
          <w:szCs w:val="24"/>
          <w:shd w:val="clear" w:color="auto" w:fill="FFFFFF"/>
        </w:rPr>
        <w:t>fenomeno</w:t>
      </w:r>
      <w:proofErr w:type="spellEnd"/>
      <w:r w:rsidRPr="009062D3">
        <w:rPr>
          <w:rFonts w:asciiTheme="minorHAnsi" w:hAnsiTheme="minorHAnsi" w:cs="Segoe UI"/>
          <w:color w:val="212121"/>
          <w:sz w:val="24"/>
          <w:szCs w:val="24"/>
          <w:shd w:val="clear" w:color="auto" w:fill="FFFFFF"/>
        </w:rPr>
        <w:t xml:space="preserve"> de las necesidades de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en diferentes comunidades: archivos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13 al 17 de marzo de 2017</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COORDINADORES: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 Dr. Juan </w:t>
      </w:r>
      <w:proofErr w:type="spellStart"/>
      <w:r w:rsidRPr="009062D3">
        <w:rPr>
          <w:rFonts w:asciiTheme="minorHAnsi" w:hAnsiTheme="minorHAnsi" w:cs="Segoe UI"/>
          <w:color w:val="212121"/>
          <w:sz w:val="24"/>
          <w:szCs w:val="24"/>
          <w:shd w:val="clear" w:color="auto" w:fill="FFFFFF"/>
        </w:rPr>
        <w:t>Jose</w:t>
      </w:r>
      <w:proofErr w:type="spellEnd"/>
      <w:r w:rsidRPr="009062D3">
        <w:rPr>
          <w:rFonts w:asciiTheme="minorHAnsi" w:hAnsiTheme="minorHAnsi" w:cs="Segoe UI"/>
          <w:color w:val="212121"/>
          <w:sz w:val="24"/>
          <w:szCs w:val="24"/>
          <w:shd w:val="clear" w:color="auto" w:fill="FFFFFF"/>
        </w:rPr>
        <w:t xml:space="preserve"> Calva </w:t>
      </w:r>
      <w:proofErr w:type="spellStart"/>
      <w:r w:rsidRPr="009062D3">
        <w:rPr>
          <w:rFonts w:asciiTheme="minorHAnsi" w:hAnsiTheme="minorHAnsi" w:cs="Segoe UI"/>
          <w:color w:val="212121"/>
          <w:sz w:val="24"/>
          <w:szCs w:val="24"/>
          <w:shd w:val="clear" w:color="auto" w:fill="FFFFFF"/>
        </w:rPr>
        <w:t>Gonzalez</w:t>
      </w:r>
      <w:proofErr w:type="spellEnd"/>
      <w:r w:rsidRPr="009062D3">
        <w:rPr>
          <w:rFonts w:asciiTheme="minorHAnsi" w:hAnsiTheme="minorHAnsi" w:cs="Segoe UI"/>
          <w:color w:val="212121"/>
          <w:sz w:val="24"/>
          <w:szCs w:val="24"/>
          <w:shd w:val="clear" w:color="auto" w:fill="FFFFFF"/>
        </w:rPr>
        <w:t xml:space="preserve"> - Investigador del </w:t>
      </w:r>
      <w:proofErr w:type="spellStart"/>
      <w:r w:rsidRPr="009062D3">
        <w:rPr>
          <w:rFonts w:asciiTheme="minorHAnsi" w:hAnsiTheme="minorHAnsi" w:cs="Segoe UI"/>
          <w:color w:val="212121"/>
          <w:sz w:val="24"/>
          <w:szCs w:val="24"/>
          <w:shd w:val="clear" w:color="auto" w:fill="FFFFFF"/>
        </w:rPr>
        <w:t>IIBI</w:t>
      </w:r>
      <w:proofErr w:type="spellEnd"/>
      <w:r w:rsidRPr="009062D3">
        <w:rPr>
          <w:rFonts w:asciiTheme="minorHAnsi" w:hAnsiTheme="minorHAnsi" w:cs="Segoe UI"/>
          <w:color w:val="212121"/>
          <w:sz w:val="24"/>
          <w:szCs w:val="24"/>
          <w:shd w:val="clear" w:color="auto" w:fill="FFFFFF"/>
        </w:rPr>
        <w:t xml:space="preserve"> / UNAM</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 Lic. Mauricio Anaya Rivas - Responsable de la Unidad de </w:t>
      </w:r>
      <w:proofErr w:type="spellStart"/>
      <w:r w:rsidRPr="009062D3">
        <w:rPr>
          <w:rFonts w:asciiTheme="minorHAnsi" w:hAnsiTheme="minorHAnsi" w:cs="Segoe UI"/>
          <w:color w:val="212121"/>
          <w:sz w:val="24"/>
          <w:szCs w:val="24"/>
          <w:shd w:val="clear" w:color="auto" w:fill="FFFFFF"/>
        </w:rPr>
        <w:t>Documentacion</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Cientifica</w:t>
      </w:r>
      <w:proofErr w:type="spellEnd"/>
      <w:r w:rsidRPr="009062D3">
        <w:rPr>
          <w:rFonts w:asciiTheme="minorHAnsi" w:hAnsiTheme="minorHAnsi" w:cs="Segoe UI"/>
          <w:color w:val="212121"/>
          <w:sz w:val="24"/>
          <w:szCs w:val="24"/>
          <w:shd w:val="clear" w:color="auto" w:fill="FFFFFF"/>
        </w:rPr>
        <w:t>, ENES Morelia / UNAM</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Las investigaciones sobre los usuarios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y los resultados obtenidos contribuyen al desarrollo de estudios sociales, </w:t>
      </w:r>
      <w:proofErr w:type="spellStart"/>
      <w:r w:rsidRPr="009062D3">
        <w:rPr>
          <w:rFonts w:asciiTheme="minorHAnsi" w:hAnsiTheme="minorHAnsi" w:cs="Segoe UI"/>
          <w:color w:val="212121"/>
          <w:sz w:val="24"/>
          <w:szCs w:val="24"/>
          <w:shd w:val="clear" w:color="auto" w:fill="FFFFFF"/>
        </w:rPr>
        <w:t>tecnologias</w:t>
      </w:r>
      <w:proofErr w:type="spellEnd"/>
      <w:r w:rsidRPr="009062D3">
        <w:rPr>
          <w:rFonts w:asciiTheme="minorHAnsi" w:hAnsiTheme="minorHAnsi" w:cs="Segoe UI"/>
          <w:color w:val="212121"/>
          <w:sz w:val="24"/>
          <w:szCs w:val="24"/>
          <w:shd w:val="clear" w:color="auto" w:fill="FFFFFF"/>
        </w:rPr>
        <w:t xml:space="preserve">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geohistoria</w:t>
      </w:r>
      <w:proofErr w:type="spellEnd"/>
      <w:r w:rsidRPr="009062D3">
        <w:rPr>
          <w:rFonts w:asciiTheme="minorHAnsi" w:hAnsiTheme="minorHAnsi" w:cs="Segoe UI"/>
          <w:color w:val="212121"/>
          <w:sz w:val="24"/>
          <w:szCs w:val="24"/>
          <w:shd w:val="clear" w:color="auto" w:fill="FFFFFF"/>
        </w:rPr>
        <w:t xml:space="preserve">, aspectos </w:t>
      </w:r>
      <w:proofErr w:type="spellStart"/>
      <w:r w:rsidRPr="009062D3">
        <w:rPr>
          <w:rFonts w:asciiTheme="minorHAnsi" w:hAnsiTheme="minorHAnsi" w:cs="Segoe UI"/>
          <w:color w:val="212121"/>
          <w:sz w:val="24"/>
          <w:szCs w:val="24"/>
          <w:shd w:val="clear" w:color="auto" w:fill="FFFFFF"/>
        </w:rPr>
        <w:t>archivisticos</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bibliotecologicos</w:t>
      </w:r>
      <w:proofErr w:type="spellEnd"/>
      <w:r w:rsidRPr="009062D3">
        <w:rPr>
          <w:rFonts w:asciiTheme="minorHAnsi" w:hAnsiTheme="minorHAnsi" w:cs="Segoe UI"/>
          <w:color w:val="212121"/>
          <w:sz w:val="24"/>
          <w:szCs w:val="24"/>
          <w:shd w:val="clear" w:color="auto" w:fill="FFFFFF"/>
        </w:rPr>
        <w:t xml:space="preserve"> y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no solo en el aspecto de marcos </w:t>
      </w:r>
      <w:proofErr w:type="spellStart"/>
      <w:r w:rsidRPr="009062D3">
        <w:rPr>
          <w:rFonts w:asciiTheme="minorHAnsi" w:hAnsiTheme="minorHAnsi" w:cs="Segoe UI"/>
          <w:color w:val="212121"/>
          <w:sz w:val="24"/>
          <w:szCs w:val="24"/>
          <w:shd w:val="clear" w:color="auto" w:fill="FFFFFF"/>
        </w:rPr>
        <w:t>teoricos</w:t>
      </w:r>
      <w:proofErr w:type="spellEnd"/>
      <w:r w:rsidRPr="009062D3">
        <w:rPr>
          <w:rFonts w:asciiTheme="minorHAnsi" w:hAnsiTheme="minorHAnsi" w:cs="Segoe UI"/>
          <w:color w:val="212121"/>
          <w:sz w:val="24"/>
          <w:szCs w:val="24"/>
          <w:shd w:val="clear" w:color="auto" w:fill="FFFFFF"/>
        </w:rPr>
        <w:t xml:space="preserve"> que permiten delinear los perfiles informativos de diferentes comunidades como serian mujeres como </w:t>
      </w:r>
      <w:r w:rsidRPr="009062D3">
        <w:rPr>
          <w:rFonts w:asciiTheme="minorHAnsi" w:hAnsiTheme="minorHAnsi" w:cs="Segoe UI"/>
          <w:color w:val="212121"/>
          <w:sz w:val="24"/>
          <w:szCs w:val="24"/>
          <w:shd w:val="clear" w:color="auto" w:fill="FFFFFF"/>
        </w:rPr>
        <w:lastRenderedPageBreak/>
        <w:t xml:space="preserve">defensoras de derechos humanos, </w:t>
      </w:r>
      <w:proofErr w:type="spellStart"/>
      <w:r w:rsidRPr="009062D3">
        <w:rPr>
          <w:rFonts w:asciiTheme="minorHAnsi" w:hAnsiTheme="minorHAnsi" w:cs="Segoe UI"/>
          <w:color w:val="212121"/>
          <w:sz w:val="24"/>
          <w:szCs w:val="24"/>
          <w:shd w:val="clear" w:color="auto" w:fill="FFFFFF"/>
        </w:rPr>
        <w:t>indigenas</w:t>
      </w:r>
      <w:proofErr w:type="spellEnd"/>
      <w:r w:rsidRPr="009062D3">
        <w:rPr>
          <w:rFonts w:asciiTheme="minorHAnsi" w:hAnsiTheme="minorHAnsi" w:cs="Segoe UI"/>
          <w:color w:val="212121"/>
          <w:sz w:val="24"/>
          <w:szCs w:val="24"/>
          <w:shd w:val="clear" w:color="auto" w:fill="FFFFFF"/>
        </w:rPr>
        <w:t xml:space="preserve">, personas de la tercera edad, industriales, </w:t>
      </w:r>
      <w:proofErr w:type="spellStart"/>
      <w:r w:rsidRPr="009062D3">
        <w:rPr>
          <w:rFonts w:asciiTheme="minorHAnsi" w:hAnsiTheme="minorHAnsi" w:cs="Segoe UI"/>
          <w:color w:val="212121"/>
          <w:sz w:val="24"/>
          <w:szCs w:val="24"/>
          <w:shd w:val="clear" w:color="auto" w:fill="FFFFFF"/>
        </w:rPr>
        <w:t>academicos</w:t>
      </w:r>
      <w:proofErr w:type="spellEnd"/>
      <w:r w:rsidRPr="009062D3">
        <w:rPr>
          <w:rFonts w:asciiTheme="minorHAnsi" w:hAnsiTheme="minorHAnsi" w:cs="Segoe UI"/>
          <w:color w:val="212121"/>
          <w:sz w:val="24"/>
          <w:szCs w:val="24"/>
          <w:shd w:val="clear" w:color="auto" w:fill="FFFFFF"/>
        </w:rPr>
        <w:t xml:space="preserve"> y diversos sectores sociales </w:t>
      </w:r>
      <w:proofErr w:type="spellStart"/>
      <w:r w:rsidRPr="009062D3">
        <w:rPr>
          <w:rFonts w:asciiTheme="minorHAnsi" w:hAnsiTheme="minorHAnsi" w:cs="Segoe UI"/>
          <w:color w:val="212121"/>
          <w:sz w:val="24"/>
          <w:szCs w:val="24"/>
          <w:shd w:val="clear" w:color="auto" w:fill="FFFFFF"/>
        </w:rPr>
        <w:t>mas</w:t>
      </w:r>
      <w:proofErr w:type="spellEnd"/>
      <w:r w:rsidRPr="009062D3">
        <w:rPr>
          <w:rFonts w:asciiTheme="minorHAnsi" w:hAnsiTheme="minorHAnsi" w:cs="Segoe UI"/>
          <w:color w:val="212121"/>
          <w:sz w:val="24"/>
          <w:szCs w:val="24"/>
          <w:shd w:val="clear" w:color="auto" w:fill="FFFFFF"/>
        </w:rPr>
        <w:t xml:space="preserve">, sino que </w:t>
      </w:r>
      <w:proofErr w:type="spellStart"/>
      <w:r w:rsidRPr="009062D3">
        <w:rPr>
          <w:rFonts w:asciiTheme="minorHAnsi" w:hAnsiTheme="minorHAnsi" w:cs="Segoe UI"/>
          <w:color w:val="212121"/>
          <w:sz w:val="24"/>
          <w:szCs w:val="24"/>
          <w:shd w:val="clear" w:color="auto" w:fill="FFFFFF"/>
        </w:rPr>
        <w:t>ademas</w:t>
      </w:r>
      <w:proofErr w:type="spellEnd"/>
      <w:r w:rsidRPr="009062D3">
        <w:rPr>
          <w:rFonts w:asciiTheme="minorHAnsi" w:hAnsiTheme="minorHAnsi" w:cs="Segoe UI"/>
          <w:color w:val="212121"/>
          <w:sz w:val="24"/>
          <w:szCs w:val="24"/>
          <w:shd w:val="clear" w:color="auto" w:fill="FFFFFF"/>
        </w:rPr>
        <w:t xml:space="preserve"> son un elemento clave para </w:t>
      </w:r>
      <w:proofErr w:type="spellStart"/>
      <w:r w:rsidRPr="009062D3">
        <w:rPr>
          <w:rFonts w:asciiTheme="minorHAnsi" w:hAnsiTheme="minorHAnsi" w:cs="Segoe UI"/>
          <w:color w:val="212121"/>
          <w:sz w:val="24"/>
          <w:szCs w:val="24"/>
          <w:shd w:val="clear" w:color="auto" w:fill="FFFFFF"/>
        </w:rPr>
        <w:t>disenar</w:t>
      </w:r>
      <w:proofErr w:type="spellEnd"/>
      <w:r w:rsidRPr="009062D3">
        <w:rPr>
          <w:rFonts w:asciiTheme="minorHAnsi" w:hAnsiTheme="minorHAnsi" w:cs="Segoe UI"/>
          <w:color w:val="212121"/>
          <w:sz w:val="24"/>
          <w:szCs w:val="24"/>
          <w:shd w:val="clear" w:color="auto" w:fill="FFFFFF"/>
        </w:rPr>
        <w:t xml:space="preserve"> y desarrollar servicios </w:t>
      </w:r>
      <w:proofErr w:type="spellStart"/>
      <w:r w:rsidRPr="009062D3">
        <w:rPr>
          <w:rFonts w:asciiTheme="minorHAnsi" w:hAnsiTheme="minorHAnsi" w:cs="Segoe UI"/>
          <w:color w:val="212121"/>
          <w:sz w:val="24"/>
          <w:szCs w:val="24"/>
          <w:shd w:val="clear" w:color="auto" w:fill="FFFFFF"/>
        </w:rPr>
        <w:t>archivisticos</w:t>
      </w:r>
      <w:proofErr w:type="spellEnd"/>
      <w:r w:rsidRPr="009062D3">
        <w:rPr>
          <w:rFonts w:asciiTheme="minorHAnsi" w:hAnsiTheme="minorHAnsi" w:cs="Segoe UI"/>
          <w:color w:val="212121"/>
          <w:sz w:val="24"/>
          <w:szCs w:val="24"/>
          <w:shd w:val="clear" w:color="auto" w:fill="FFFFFF"/>
        </w:rPr>
        <w:t xml:space="preserve">, bibliotecarios y de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con el uso de las </w:t>
      </w:r>
      <w:proofErr w:type="spellStart"/>
      <w:r w:rsidRPr="009062D3">
        <w:rPr>
          <w:rFonts w:asciiTheme="minorHAnsi" w:hAnsiTheme="minorHAnsi" w:cs="Segoe UI"/>
          <w:color w:val="212121"/>
          <w:sz w:val="24"/>
          <w:szCs w:val="24"/>
          <w:shd w:val="clear" w:color="auto" w:fill="FFFFFF"/>
        </w:rPr>
        <w:t>tecnologias</w:t>
      </w:r>
      <w:proofErr w:type="spellEnd"/>
      <w:r w:rsidRPr="009062D3">
        <w:rPr>
          <w:rFonts w:asciiTheme="minorHAnsi" w:hAnsiTheme="minorHAnsi" w:cs="Segoe UI"/>
          <w:color w:val="212121"/>
          <w:sz w:val="24"/>
          <w:szCs w:val="24"/>
          <w:shd w:val="clear" w:color="auto" w:fill="FFFFFF"/>
        </w:rPr>
        <w:t xml:space="preserve">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y la </w:t>
      </w:r>
      <w:proofErr w:type="spellStart"/>
      <w:r w:rsidRPr="009062D3">
        <w:rPr>
          <w:rFonts w:asciiTheme="minorHAnsi" w:hAnsiTheme="minorHAnsi" w:cs="Segoe UI"/>
          <w:color w:val="212121"/>
          <w:sz w:val="24"/>
          <w:szCs w:val="24"/>
          <w:shd w:val="clear" w:color="auto" w:fill="FFFFFF"/>
        </w:rPr>
        <w:t>comunicacion</w:t>
      </w:r>
      <w:proofErr w:type="spellEnd"/>
      <w:r w:rsidRPr="009062D3">
        <w:rPr>
          <w:rFonts w:asciiTheme="minorHAnsi" w:hAnsiTheme="minorHAnsi" w:cs="Segoe UI"/>
          <w:color w:val="212121"/>
          <w:sz w:val="24"/>
          <w:szCs w:val="24"/>
          <w:shd w:val="clear" w:color="auto" w:fill="FFFFFF"/>
        </w:rPr>
        <w:t xml:space="preserve">, que satisfagan adecuadamente las necesidades informativas de cada comunidad. Por lo tanto, es necesario plantear, desarrollar y discutir proyectos de </w:t>
      </w:r>
      <w:proofErr w:type="spellStart"/>
      <w:r w:rsidRPr="009062D3">
        <w:rPr>
          <w:rFonts w:asciiTheme="minorHAnsi" w:hAnsiTheme="minorHAnsi" w:cs="Segoe UI"/>
          <w:color w:val="212121"/>
          <w:sz w:val="24"/>
          <w:szCs w:val="24"/>
          <w:shd w:val="clear" w:color="auto" w:fill="FFFFFF"/>
        </w:rPr>
        <w:t>investigacion</w:t>
      </w:r>
      <w:proofErr w:type="spellEnd"/>
      <w:r w:rsidRPr="009062D3">
        <w:rPr>
          <w:rFonts w:asciiTheme="minorHAnsi" w:hAnsiTheme="minorHAnsi" w:cs="Segoe UI"/>
          <w:color w:val="212121"/>
          <w:sz w:val="24"/>
          <w:szCs w:val="24"/>
          <w:shd w:val="clear" w:color="auto" w:fill="FFFFFF"/>
        </w:rPr>
        <w:t xml:space="preserve"> sobre los usuarios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en diferentes comunidades como las </w:t>
      </w:r>
      <w:proofErr w:type="spellStart"/>
      <w:r w:rsidRPr="009062D3">
        <w:rPr>
          <w:rFonts w:asciiTheme="minorHAnsi" w:hAnsiTheme="minorHAnsi" w:cs="Segoe UI"/>
          <w:color w:val="212121"/>
          <w:sz w:val="24"/>
          <w:szCs w:val="24"/>
          <w:shd w:val="clear" w:color="auto" w:fill="FFFFFF"/>
        </w:rPr>
        <w:t>senaladas</w:t>
      </w:r>
      <w:proofErr w:type="spellEnd"/>
      <w:r w:rsidRPr="009062D3">
        <w:rPr>
          <w:rFonts w:asciiTheme="minorHAnsi" w:hAnsiTheme="minorHAnsi" w:cs="Segoe UI"/>
          <w:color w:val="212121"/>
          <w:sz w:val="24"/>
          <w:szCs w:val="24"/>
          <w:shd w:val="clear" w:color="auto" w:fill="FFFFFF"/>
        </w:rPr>
        <w:t xml:space="preserve"> anteriormente.</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OBJETIVOS: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 Analizar y discutir diversos proyectos de </w:t>
      </w:r>
      <w:proofErr w:type="spellStart"/>
      <w:r w:rsidRPr="009062D3">
        <w:rPr>
          <w:rFonts w:asciiTheme="minorHAnsi" w:hAnsiTheme="minorHAnsi" w:cs="Segoe UI"/>
          <w:color w:val="212121"/>
          <w:sz w:val="24"/>
          <w:szCs w:val="24"/>
          <w:shd w:val="clear" w:color="auto" w:fill="FFFFFF"/>
        </w:rPr>
        <w:t>investigacion</w:t>
      </w:r>
      <w:proofErr w:type="spellEnd"/>
      <w:r w:rsidRPr="009062D3">
        <w:rPr>
          <w:rFonts w:asciiTheme="minorHAnsi" w:hAnsiTheme="minorHAnsi" w:cs="Segoe UI"/>
          <w:color w:val="212121"/>
          <w:sz w:val="24"/>
          <w:szCs w:val="24"/>
          <w:shd w:val="clear" w:color="auto" w:fill="FFFFFF"/>
        </w:rPr>
        <w:t xml:space="preserve"> sobre el </w:t>
      </w:r>
      <w:proofErr w:type="spellStart"/>
      <w:r w:rsidRPr="009062D3">
        <w:rPr>
          <w:rFonts w:asciiTheme="minorHAnsi" w:hAnsiTheme="minorHAnsi" w:cs="Segoe UI"/>
          <w:color w:val="212121"/>
          <w:sz w:val="24"/>
          <w:szCs w:val="24"/>
          <w:shd w:val="clear" w:color="auto" w:fill="FFFFFF"/>
        </w:rPr>
        <w:t>fenomeno</w:t>
      </w:r>
      <w:proofErr w:type="spellEnd"/>
      <w:r w:rsidRPr="009062D3">
        <w:rPr>
          <w:rFonts w:asciiTheme="minorHAnsi" w:hAnsiTheme="minorHAnsi" w:cs="Segoe UI"/>
          <w:color w:val="212121"/>
          <w:sz w:val="24"/>
          <w:szCs w:val="24"/>
          <w:shd w:val="clear" w:color="auto" w:fill="FFFFFF"/>
        </w:rPr>
        <w:t xml:space="preserve"> de las necesidades de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en distintas comunidades de usuarios.</w:t>
      </w:r>
      <w:r w:rsidRPr="009062D3">
        <w:rPr>
          <w:rStyle w:val="apple-converted-space"/>
          <w:rFonts w:asciiTheme="minorHAnsi" w:hAnsiTheme="minorHAnsi" w:cs="Segoe UI"/>
          <w:color w:val="212121"/>
          <w:sz w:val="24"/>
          <w:szCs w:val="24"/>
          <w:shd w:val="clear" w:color="auto" w:fill="FFFFFF"/>
        </w:rPr>
        <w:t> </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 Propiciar la </w:t>
      </w:r>
      <w:proofErr w:type="spellStart"/>
      <w:r w:rsidRPr="009062D3">
        <w:rPr>
          <w:rFonts w:asciiTheme="minorHAnsi" w:hAnsiTheme="minorHAnsi" w:cs="Segoe UI"/>
          <w:color w:val="212121"/>
          <w:sz w:val="24"/>
          <w:szCs w:val="24"/>
          <w:shd w:val="clear" w:color="auto" w:fill="FFFFFF"/>
        </w:rPr>
        <w:t>generacion</w:t>
      </w:r>
      <w:proofErr w:type="spellEnd"/>
      <w:r w:rsidRPr="009062D3">
        <w:rPr>
          <w:rFonts w:asciiTheme="minorHAnsi" w:hAnsiTheme="minorHAnsi" w:cs="Segoe UI"/>
          <w:color w:val="212121"/>
          <w:sz w:val="24"/>
          <w:szCs w:val="24"/>
          <w:shd w:val="clear" w:color="auto" w:fill="FFFFFF"/>
        </w:rPr>
        <w:t xml:space="preserve"> de proyectos de </w:t>
      </w:r>
      <w:proofErr w:type="spellStart"/>
      <w:r w:rsidRPr="009062D3">
        <w:rPr>
          <w:rFonts w:asciiTheme="minorHAnsi" w:hAnsiTheme="minorHAnsi" w:cs="Segoe UI"/>
          <w:color w:val="212121"/>
          <w:sz w:val="24"/>
          <w:szCs w:val="24"/>
          <w:shd w:val="clear" w:color="auto" w:fill="FFFFFF"/>
        </w:rPr>
        <w:t>investigacion</w:t>
      </w:r>
      <w:proofErr w:type="spellEnd"/>
      <w:r w:rsidRPr="009062D3">
        <w:rPr>
          <w:rFonts w:asciiTheme="minorHAnsi" w:hAnsiTheme="minorHAnsi" w:cs="Segoe UI"/>
          <w:color w:val="212121"/>
          <w:sz w:val="24"/>
          <w:szCs w:val="24"/>
          <w:shd w:val="clear" w:color="auto" w:fill="FFFFFF"/>
        </w:rPr>
        <w:t xml:space="preserve"> sobre diferentes comunidades de usuarios.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Dar seguimiento a las investigaciones que son parte del seminario.</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 Promover la </w:t>
      </w:r>
      <w:proofErr w:type="spellStart"/>
      <w:r w:rsidRPr="009062D3">
        <w:rPr>
          <w:rFonts w:asciiTheme="minorHAnsi" w:hAnsiTheme="minorHAnsi" w:cs="Segoe UI"/>
          <w:color w:val="212121"/>
          <w:sz w:val="24"/>
          <w:szCs w:val="24"/>
          <w:shd w:val="clear" w:color="auto" w:fill="FFFFFF"/>
        </w:rPr>
        <w:t>realizacion</w:t>
      </w:r>
      <w:proofErr w:type="spellEnd"/>
      <w:r w:rsidRPr="009062D3">
        <w:rPr>
          <w:rFonts w:asciiTheme="minorHAnsi" w:hAnsiTheme="minorHAnsi" w:cs="Segoe UI"/>
          <w:color w:val="212121"/>
          <w:sz w:val="24"/>
          <w:szCs w:val="24"/>
          <w:shd w:val="clear" w:color="auto" w:fill="FFFFFF"/>
        </w:rPr>
        <w:t xml:space="preserve"> de nuevas investigaciones y su </w:t>
      </w:r>
      <w:proofErr w:type="spellStart"/>
      <w:r w:rsidRPr="009062D3">
        <w:rPr>
          <w:rFonts w:asciiTheme="minorHAnsi" w:hAnsiTheme="minorHAnsi" w:cs="Segoe UI"/>
          <w:color w:val="212121"/>
          <w:sz w:val="24"/>
          <w:szCs w:val="24"/>
          <w:shd w:val="clear" w:color="auto" w:fill="FFFFFF"/>
        </w:rPr>
        <w:t>presentacion</w:t>
      </w:r>
      <w:proofErr w:type="spellEnd"/>
      <w:r w:rsidRPr="009062D3">
        <w:rPr>
          <w:rFonts w:asciiTheme="minorHAnsi" w:hAnsiTheme="minorHAnsi" w:cs="Segoe UI"/>
          <w:color w:val="212121"/>
          <w:sz w:val="24"/>
          <w:szCs w:val="24"/>
          <w:shd w:val="clear" w:color="auto" w:fill="FFFFFF"/>
        </w:rPr>
        <w:t xml:space="preserve"> a los docentes, investigadores, archivistas y bibliotecarios.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 Analizar la utilidad de las investigaciones sobre el </w:t>
      </w:r>
      <w:proofErr w:type="spellStart"/>
      <w:r w:rsidRPr="009062D3">
        <w:rPr>
          <w:rFonts w:asciiTheme="minorHAnsi" w:hAnsiTheme="minorHAnsi" w:cs="Segoe UI"/>
          <w:color w:val="212121"/>
          <w:sz w:val="24"/>
          <w:szCs w:val="24"/>
          <w:shd w:val="clear" w:color="auto" w:fill="FFFFFF"/>
        </w:rPr>
        <w:t>fenomeno</w:t>
      </w:r>
      <w:proofErr w:type="spellEnd"/>
      <w:r w:rsidRPr="009062D3">
        <w:rPr>
          <w:rFonts w:asciiTheme="minorHAnsi" w:hAnsiTheme="minorHAnsi" w:cs="Segoe UI"/>
          <w:color w:val="212121"/>
          <w:sz w:val="24"/>
          <w:szCs w:val="24"/>
          <w:shd w:val="clear" w:color="auto" w:fill="FFFFFF"/>
        </w:rPr>
        <w:t xml:space="preserve"> de las necesidades de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para el </w:t>
      </w:r>
      <w:proofErr w:type="spellStart"/>
      <w:r w:rsidRPr="009062D3">
        <w:rPr>
          <w:rFonts w:asciiTheme="minorHAnsi" w:hAnsiTheme="minorHAnsi" w:cs="Segoe UI"/>
          <w:color w:val="212121"/>
          <w:sz w:val="24"/>
          <w:szCs w:val="24"/>
          <w:shd w:val="clear" w:color="auto" w:fill="FFFFFF"/>
        </w:rPr>
        <w:t>diseno</w:t>
      </w:r>
      <w:proofErr w:type="spellEnd"/>
      <w:r w:rsidRPr="009062D3">
        <w:rPr>
          <w:rFonts w:asciiTheme="minorHAnsi" w:hAnsiTheme="minorHAnsi" w:cs="Segoe UI"/>
          <w:color w:val="212121"/>
          <w:sz w:val="24"/>
          <w:szCs w:val="24"/>
          <w:shd w:val="clear" w:color="auto" w:fill="FFFFFF"/>
        </w:rPr>
        <w:t xml:space="preserve"> de servicios </w:t>
      </w:r>
      <w:proofErr w:type="spellStart"/>
      <w:r w:rsidRPr="009062D3">
        <w:rPr>
          <w:rFonts w:asciiTheme="minorHAnsi" w:hAnsiTheme="minorHAnsi" w:cs="Segoe UI"/>
          <w:color w:val="212121"/>
          <w:sz w:val="24"/>
          <w:szCs w:val="24"/>
          <w:shd w:val="clear" w:color="auto" w:fill="FFFFFF"/>
        </w:rPr>
        <w:t>archivisticos</w:t>
      </w:r>
      <w:proofErr w:type="spellEnd"/>
      <w:r w:rsidRPr="009062D3">
        <w:rPr>
          <w:rFonts w:asciiTheme="minorHAnsi" w:hAnsiTheme="minorHAnsi" w:cs="Segoe UI"/>
          <w:color w:val="212121"/>
          <w:sz w:val="24"/>
          <w:szCs w:val="24"/>
          <w:shd w:val="clear" w:color="auto" w:fill="FFFFFF"/>
        </w:rPr>
        <w:t xml:space="preserve">, bibliotecarios y de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y el desarrollo de colecciones en diferentes unidades de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como archivos, unidades de </w:t>
      </w:r>
      <w:proofErr w:type="spellStart"/>
      <w:r w:rsidRPr="009062D3">
        <w:rPr>
          <w:rFonts w:asciiTheme="minorHAnsi" w:hAnsiTheme="minorHAnsi" w:cs="Segoe UI"/>
          <w:color w:val="212121"/>
          <w:sz w:val="24"/>
          <w:szCs w:val="24"/>
          <w:shd w:val="clear" w:color="auto" w:fill="FFFFFF"/>
        </w:rPr>
        <w:t>documentacion</w:t>
      </w:r>
      <w:proofErr w:type="spellEnd"/>
      <w:r w:rsidRPr="009062D3">
        <w:rPr>
          <w:rFonts w:asciiTheme="minorHAnsi" w:hAnsiTheme="minorHAnsi" w:cs="Segoe UI"/>
          <w:color w:val="212121"/>
          <w:sz w:val="24"/>
          <w:szCs w:val="24"/>
          <w:shd w:val="clear" w:color="auto" w:fill="FFFFFF"/>
        </w:rPr>
        <w:t xml:space="preserve"> e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bibliotecas y hemerotecas.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DIRIGIDO A:</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Profesores, investigadores, profesionales y estudiantes de licenciatura y posgrado en estudios sociales, </w:t>
      </w:r>
      <w:proofErr w:type="spellStart"/>
      <w:r w:rsidRPr="009062D3">
        <w:rPr>
          <w:rFonts w:asciiTheme="minorHAnsi" w:hAnsiTheme="minorHAnsi" w:cs="Segoe UI"/>
          <w:color w:val="212121"/>
          <w:sz w:val="24"/>
          <w:szCs w:val="24"/>
          <w:shd w:val="clear" w:color="auto" w:fill="FFFFFF"/>
        </w:rPr>
        <w:t>geohistoria</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tecnologias</w:t>
      </w:r>
      <w:proofErr w:type="spellEnd"/>
      <w:r w:rsidRPr="009062D3">
        <w:rPr>
          <w:rFonts w:asciiTheme="minorHAnsi" w:hAnsiTheme="minorHAnsi" w:cs="Segoe UI"/>
          <w:color w:val="212121"/>
          <w:sz w:val="24"/>
          <w:szCs w:val="24"/>
          <w:shd w:val="clear" w:color="auto" w:fill="FFFFFF"/>
        </w:rPr>
        <w:t xml:space="preserve">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archivistica</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bibliotecologia</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biblioteconomia</w:t>
      </w:r>
      <w:proofErr w:type="spellEnd"/>
      <w:r w:rsidRPr="009062D3">
        <w:rPr>
          <w:rFonts w:asciiTheme="minorHAnsi" w:hAnsiTheme="minorHAnsi" w:cs="Segoe UI"/>
          <w:color w:val="212121"/>
          <w:sz w:val="24"/>
          <w:szCs w:val="24"/>
          <w:shd w:val="clear" w:color="auto" w:fill="FFFFFF"/>
        </w:rPr>
        <w:t xml:space="preserve"> y </w:t>
      </w:r>
      <w:proofErr w:type="spellStart"/>
      <w:r w:rsidRPr="009062D3">
        <w:rPr>
          <w:rFonts w:asciiTheme="minorHAnsi" w:hAnsiTheme="minorHAnsi" w:cs="Segoe UI"/>
          <w:color w:val="212121"/>
          <w:sz w:val="24"/>
          <w:szCs w:val="24"/>
          <w:shd w:val="clear" w:color="auto" w:fill="FFFFFF"/>
        </w:rPr>
        <w:t>documentacion</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asi</w:t>
      </w:r>
      <w:proofErr w:type="spellEnd"/>
      <w:r w:rsidRPr="009062D3">
        <w:rPr>
          <w:rFonts w:asciiTheme="minorHAnsi" w:hAnsiTheme="minorHAnsi" w:cs="Segoe UI"/>
          <w:color w:val="212121"/>
          <w:sz w:val="24"/>
          <w:szCs w:val="24"/>
          <w:shd w:val="clear" w:color="auto" w:fill="FFFFFF"/>
        </w:rPr>
        <w:t xml:space="preserve"> como de las ciencias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incluyendo al personal relacionado con los servicios </w:t>
      </w:r>
      <w:proofErr w:type="spellStart"/>
      <w:r w:rsidRPr="009062D3">
        <w:rPr>
          <w:rFonts w:asciiTheme="minorHAnsi" w:hAnsiTheme="minorHAnsi" w:cs="Segoe UI"/>
          <w:color w:val="212121"/>
          <w:sz w:val="24"/>
          <w:szCs w:val="24"/>
          <w:shd w:val="clear" w:color="auto" w:fill="FFFFFF"/>
        </w:rPr>
        <w:t>archivisticos</w:t>
      </w:r>
      <w:proofErr w:type="spellEnd"/>
      <w:r w:rsidRPr="009062D3">
        <w:rPr>
          <w:rFonts w:asciiTheme="minorHAnsi" w:hAnsiTheme="minorHAnsi" w:cs="Segoe UI"/>
          <w:color w:val="212121"/>
          <w:sz w:val="24"/>
          <w:szCs w:val="24"/>
          <w:shd w:val="clear" w:color="auto" w:fill="FFFFFF"/>
        </w:rPr>
        <w:t xml:space="preserve">, bibliotecarios y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LUGAR Y FECHA:</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lastRenderedPageBreak/>
        <w:t xml:space="preserve">El XII Seminario de </w:t>
      </w:r>
      <w:proofErr w:type="spellStart"/>
      <w:r w:rsidRPr="009062D3">
        <w:rPr>
          <w:rFonts w:asciiTheme="minorHAnsi" w:hAnsiTheme="minorHAnsi" w:cs="Segoe UI"/>
          <w:color w:val="212121"/>
          <w:sz w:val="24"/>
          <w:szCs w:val="24"/>
          <w:shd w:val="clear" w:color="auto" w:fill="FFFFFF"/>
        </w:rPr>
        <w:t>Investigacion</w:t>
      </w:r>
      <w:proofErr w:type="spellEnd"/>
      <w:r w:rsidRPr="009062D3">
        <w:rPr>
          <w:rFonts w:asciiTheme="minorHAnsi" w:hAnsiTheme="minorHAnsi" w:cs="Segoe UI"/>
          <w:color w:val="212121"/>
          <w:sz w:val="24"/>
          <w:szCs w:val="24"/>
          <w:shd w:val="clear" w:color="auto" w:fill="FFFFFF"/>
        </w:rPr>
        <w:t xml:space="preserve">, en Sesiones Cerradas, de profesores e investigadores, se llevara a cabo los </w:t>
      </w:r>
      <w:proofErr w:type="spellStart"/>
      <w:r w:rsidRPr="009062D3">
        <w:rPr>
          <w:rFonts w:asciiTheme="minorHAnsi" w:hAnsiTheme="minorHAnsi" w:cs="Segoe UI"/>
          <w:color w:val="212121"/>
          <w:sz w:val="24"/>
          <w:szCs w:val="24"/>
          <w:shd w:val="clear" w:color="auto" w:fill="FFFFFF"/>
        </w:rPr>
        <w:t>dias</w:t>
      </w:r>
      <w:proofErr w:type="spellEnd"/>
      <w:r w:rsidRPr="009062D3">
        <w:rPr>
          <w:rFonts w:asciiTheme="minorHAnsi" w:hAnsiTheme="minorHAnsi" w:cs="Segoe UI"/>
          <w:color w:val="212121"/>
          <w:sz w:val="24"/>
          <w:szCs w:val="24"/>
          <w:shd w:val="clear" w:color="auto" w:fill="FFFFFF"/>
        </w:rPr>
        <w:t xml:space="preserve"> 13 y 14 de marzo, con el apoyo y en las instalaciones de la ENES Morelia, en horario de 10:00 a 14:00 </w:t>
      </w:r>
      <w:proofErr w:type="spellStart"/>
      <w:r w:rsidRPr="009062D3">
        <w:rPr>
          <w:rFonts w:asciiTheme="minorHAnsi" w:hAnsiTheme="minorHAnsi" w:cs="Segoe UI"/>
          <w:color w:val="212121"/>
          <w:sz w:val="24"/>
          <w:szCs w:val="24"/>
          <w:shd w:val="clear" w:color="auto" w:fill="FFFFFF"/>
        </w:rPr>
        <w:t>hrs</w:t>
      </w:r>
      <w:proofErr w:type="spellEnd"/>
      <w:r w:rsidRPr="009062D3">
        <w:rPr>
          <w:rFonts w:asciiTheme="minorHAnsi" w:hAnsiTheme="minorHAnsi" w:cs="Segoe UI"/>
          <w:color w:val="212121"/>
          <w:sz w:val="24"/>
          <w:szCs w:val="24"/>
          <w:shd w:val="clear" w:color="auto" w:fill="FFFFFF"/>
        </w:rPr>
        <w:t>.</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Las Sesiones Abiertas se llevaran a cabo del 15 al 17 de marzo con el apoyo y en las instalaciones de la ENES Morelia.</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La entrada a las sesiones abiertas es libre solo atendiendo al cupo del auditorio asignado.</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Se entregara constancia previo registro de asistencia a las sesiones abiertas que </w:t>
      </w:r>
      <w:proofErr w:type="spellStart"/>
      <w:r w:rsidRPr="009062D3">
        <w:rPr>
          <w:rFonts w:asciiTheme="minorHAnsi" w:hAnsiTheme="minorHAnsi" w:cs="Segoe UI"/>
          <w:color w:val="212121"/>
          <w:sz w:val="24"/>
          <w:szCs w:val="24"/>
          <w:shd w:val="clear" w:color="auto" w:fill="FFFFFF"/>
        </w:rPr>
        <w:t>tendran</w:t>
      </w:r>
      <w:proofErr w:type="spellEnd"/>
      <w:r w:rsidRPr="009062D3">
        <w:rPr>
          <w:rFonts w:asciiTheme="minorHAnsi" w:hAnsiTheme="minorHAnsi" w:cs="Segoe UI"/>
          <w:color w:val="212121"/>
          <w:sz w:val="24"/>
          <w:szCs w:val="24"/>
          <w:shd w:val="clear" w:color="auto" w:fill="FFFFFF"/>
        </w:rPr>
        <w:t xml:space="preserve"> lugar los tres </w:t>
      </w:r>
      <w:proofErr w:type="spellStart"/>
      <w:r w:rsidRPr="009062D3">
        <w:rPr>
          <w:rFonts w:asciiTheme="minorHAnsi" w:hAnsiTheme="minorHAnsi" w:cs="Segoe UI"/>
          <w:color w:val="212121"/>
          <w:sz w:val="24"/>
          <w:szCs w:val="24"/>
          <w:shd w:val="clear" w:color="auto" w:fill="FFFFFF"/>
        </w:rPr>
        <w:t>dias</w:t>
      </w:r>
      <w:proofErr w:type="spellEnd"/>
      <w:r w:rsidRPr="009062D3">
        <w:rPr>
          <w:rFonts w:asciiTheme="minorHAnsi" w:hAnsiTheme="minorHAnsi" w:cs="Segoe UI"/>
          <w:color w:val="212121"/>
          <w:sz w:val="24"/>
          <w:szCs w:val="24"/>
          <w:shd w:val="clear" w:color="auto" w:fill="FFFFFF"/>
        </w:rPr>
        <w:t xml:space="preserve"> en ambos turnos.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PROGRAMA Y CARTEL:</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Consulte el Programa </w:t>
      </w:r>
      <w:proofErr w:type="spellStart"/>
      <w:r w:rsidRPr="009062D3">
        <w:rPr>
          <w:rFonts w:asciiTheme="minorHAnsi" w:hAnsiTheme="minorHAnsi" w:cs="Segoe UI"/>
          <w:color w:val="212121"/>
          <w:sz w:val="24"/>
          <w:szCs w:val="24"/>
          <w:shd w:val="clear" w:color="auto" w:fill="FFFFFF"/>
        </w:rPr>
        <w:t>Academico</w:t>
      </w:r>
      <w:proofErr w:type="spellEnd"/>
      <w:r w:rsidRPr="009062D3">
        <w:rPr>
          <w:rFonts w:asciiTheme="minorHAnsi" w:hAnsiTheme="minorHAnsi" w:cs="Segoe UI"/>
          <w:color w:val="212121"/>
          <w:sz w:val="24"/>
          <w:szCs w:val="24"/>
          <w:shd w:val="clear" w:color="auto" w:fill="FFFFFF"/>
        </w:rPr>
        <w:t xml:space="preserve"> del XII Seminario de </w:t>
      </w:r>
      <w:proofErr w:type="spellStart"/>
      <w:r w:rsidRPr="009062D3">
        <w:rPr>
          <w:rFonts w:asciiTheme="minorHAnsi" w:hAnsiTheme="minorHAnsi" w:cs="Segoe UI"/>
          <w:color w:val="212121"/>
          <w:sz w:val="24"/>
          <w:szCs w:val="24"/>
          <w:shd w:val="clear" w:color="auto" w:fill="FFFFFF"/>
        </w:rPr>
        <w:t>Investigacion</w:t>
      </w:r>
      <w:proofErr w:type="spellEnd"/>
      <w:r w:rsidRPr="009062D3">
        <w:rPr>
          <w:rFonts w:asciiTheme="minorHAnsi" w:hAnsiTheme="minorHAnsi" w:cs="Segoe UI"/>
          <w:color w:val="212121"/>
          <w:sz w:val="24"/>
          <w:szCs w:val="24"/>
          <w:shd w:val="clear" w:color="auto" w:fill="FFFFFF"/>
        </w:rPr>
        <w:t xml:space="preserve"> sobre Usuarios de la </w:t>
      </w:r>
      <w:proofErr w:type="spellStart"/>
      <w:r w:rsidRPr="009062D3">
        <w:rPr>
          <w:rFonts w:asciiTheme="minorHAnsi" w:hAnsiTheme="minorHAnsi" w:cs="Segoe UI"/>
          <w:color w:val="212121"/>
          <w:sz w:val="24"/>
          <w:szCs w:val="24"/>
          <w:shd w:val="clear" w:color="auto" w:fill="FFFFFF"/>
        </w:rPr>
        <w:t>Informacion</w:t>
      </w:r>
      <w:proofErr w:type="spellEnd"/>
      <w:r w:rsidRPr="009062D3">
        <w:rPr>
          <w:rFonts w:asciiTheme="minorHAnsi" w:hAnsiTheme="minorHAnsi" w:cs="Segoe UI"/>
          <w:color w:val="212121"/>
          <w:sz w:val="24"/>
          <w:szCs w:val="24"/>
          <w:shd w:val="clear" w:color="auto" w:fill="FFFFFF"/>
        </w:rPr>
        <w:t xml:space="preserve"> disponible en:</w:t>
      </w:r>
      <w:r w:rsidRPr="009062D3">
        <w:rPr>
          <w:rStyle w:val="apple-converted-space"/>
          <w:rFonts w:asciiTheme="minorHAnsi" w:hAnsiTheme="minorHAnsi" w:cs="Segoe UI"/>
          <w:color w:val="212121"/>
          <w:sz w:val="24"/>
          <w:szCs w:val="24"/>
          <w:shd w:val="clear" w:color="auto" w:fill="FFFFFF"/>
        </w:rPr>
        <w:t> </w:t>
      </w:r>
      <w:hyperlink r:id="rId6" w:tgtFrame="_blank" w:history="1">
        <w:r w:rsidRPr="009062D3">
          <w:rPr>
            <w:rStyle w:val="Hipervnculo"/>
            <w:rFonts w:asciiTheme="minorHAnsi" w:hAnsiTheme="minorHAnsi" w:cs="Segoe UI"/>
            <w:sz w:val="24"/>
            <w:szCs w:val="24"/>
            <w:shd w:val="clear" w:color="auto" w:fill="FFFFFF"/>
          </w:rPr>
          <w:t>https://goo.gl/KcJR2d</w:t>
        </w:r>
      </w:hyperlink>
      <w:r w:rsidRPr="009062D3">
        <w:rPr>
          <w:rStyle w:val="apple-converted-space"/>
          <w:rFonts w:asciiTheme="minorHAnsi" w:hAnsiTheme="minorHAnsi" w:cs="Segoe UI"/>
          <w:color w:val="212121"/>
          <w:sz w:val="24"/>
          <w:szCs w:val="24"/>
          <w:shd w:val="clear" w:color="auto" w:fill="FFFFFF"/>
        </w:rPr>
        <w:t> </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El Cartel del evento </w:t>
      </w:r>
      <w:proofErr w:type="spellStart"/>
      <w:r w:rsidRPr="009062D3">
        <w:rPr>
          <w:rFonts w:asciiTheme="minorHAnsi" w:hAnsiTheme="minorHAnsi" w:cs="Segoe UI"/>
          <w:color w:val="212121"/>
          <w:sz w:val="24"/>
          <w:szCs w:val="24"/>
          <w:shd w:val="clear" w:color="auto" w:fill="FFFFFF"/>
        </w:rPr>
        <w:t>esta</w:t>
      </w:r>
      <w:proofErr w:type="spellEnd"/>
      <w:r w:rsidRPr="009062D3">
        <w:rPr>
          <w:rFonts w:asciiTheme="minorHAnsi" w:hAnsiTheme="minorHAnsi" w:cs="Segoe UI"/>
          <w:color w:val="212121"/>
          <w:sz w:val="24"/>
          <w:szCs w:val="24"/>
          <w:shd w:val="clear" w:color="auto" w:fill="FFFFFF"/>
        </w:rPr>
        <w:t xml:space="preserve"> disponible en formato </w:t>
      </w:r>
      <w:proofErr w:type="spellStart"/>
      <w:r w:rsidRPr="009062D3">
        <w:rPr>
          <w:rFonts w:asciiTheme="minorHAnsi" w:hAnsiTheme="minorHAnsi" w:cs="Segoe UI"/>
          <w:color w:val="212121"/>
          <w:sz w:val="24"/>
          <w:szCs w:val="24"/>
          <w:shd w:val="clear" w:color="auto" w:fill="FFFFFF"/>
        </w:rPr>
        <w:t>JPG</w:t>
      </w:r>
      <w:proofErr w:type="spellEnd"/>
      <w:r w:rsidRPr="009062D3">
        <w:rPr>
          <w:rFonts w:asciiTheme="minorHAnsi" w:hAnsiTheme="minorHAnsi" w:cs="Segoe UI"/>
          <w:color w:val="212121"/>
          <w:sz w:val="24"/>
          <w:szCs w:val="24"/>
          <w:shd w:val="clear" w:color="auto" w:fill="FFFFFF"/>
        </w:rPr>
        <w:t xml:space="preserve"> en:</w:t>
      </w:r>
      <w:r w:rsidRPr="009062D3">
        <w:rPr>
          <w:rStyle w:val="apple-converted-space"/>
          <w:rFonts w:asciiTheme="minorHAnsi" w:hAnsiTheme="minorHAnsi" w:cs="Segoe UI"/>
          <w:color w:val="212121"/>
          <w:sz w:val="24"/>
          <w:szCs w:val="24"/>
          <w:shd w:val="clear" w:color="auto" w:fill="FFFFFF"/>
        </w:rPr>
        <w:t> </w:t>
      </w:r>
      <w:hyperlink r:id="rId7" w:tgtFrame="_blank" w:history="1">
        <w:r w:rsidRPr="009062D3">
          <w:rPr>
            <w:rStyle w:val="Hipervnculo"/>
            <w:rFonts w:asciiTheme="minorHAnsi" w:hAnsiTheme="minorHAnsi" w:cs="Segoe UI"/>
            <w:sz w:val="24"/>
            <w:szCs w:val="24"/>
            <w:shd w:val="clear" w:color="auto" w:fill="FFFFFF"/>
          </w:rPr>
          <w:t>https://goo.gl/4iZSo3</w:t>
        </w:r>
      </w:hyperlink>
      <w:r w:rsidRPr="009062D3">
        <w:rPr>
          <w:rStyle w:val="apple-converted-space"/>
          <w:rFonts w:asciiTheme="minorHAnsi" w:hAnsiTheme="minorHAnsi" w:cs="Segoe UI"/>
          <w:color w:val="212121"/>
          <w:sz w:val="24"/>
          <w:szCs w:val="24"/>
          <w:shd w:val="clear" w:color="auto" w:fill="FFFFFF"/>
        </w:rPr>
        <w:t> </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Le solicitamos de la manera </w:t>
      </w:r>
      <w:proofErr w:type="spellStart"/>
      <w:r w:rsidRPr="009062D3">
        <w:rPr>
          <w:rFonts w:asciiTheme="minorHAnsi" w:hAnsiTheme="minorHAnsi" w:cs="Segoe UI"/>
          <w:color w:val="212121"/>
          <w:sz w:val="24"/>
          <w:szCs w:val="24"/>
          <w:shd w:val="clear" w:color="auto" w:fill="FFFFFF"/>
        </w:rPr>
        <w:t>mas</w:t>
      </w:r>
      <w:proofErr w:type="spellEnd"/>
      <w:r w:rsidRPr="009062D3">
        <w:rPr>
          <w:rFonts w:asciiTheme="minorHAnsi" w:hAnsiTheme="minorHAnsi" w:cs="Segoe UI"/>
          <w:color w:val="212121"/>
          <w:sz w:val="24"/>
          <w:szCs w:val="24"/>
          <w:shd w:val="clear" w:color="auto" w:fill="FFFFFF"/>
        </w:rPr>
        <w:t xml:space="preserve"> atenta hacer extensiva esta </w:t>
      </w:r>
      <w:proofErr w:type="spellStart"/>
      <w:r w:rsidRPr="009062D3">
        <w:rPr>
          <w:rFonts w:asciiTheme="minorHAnsi" w:hAnsiTheme="minorHAnsi" w:cs="Segoe UI"/>
          <w:color w:val="212121"/>
          <w:sz w:val="24"/>
          <w:szCs w:val="24"/>
          <w:shd w:val="clear" w:color="auto" w:fill="FFFFFF"/>
        </w:rPr>
        <w:t>invitacion</w:t>
      </w:r>
      <w:proofErr w:type="spellEnd"/>
      <w:r w:rsidRPr="009062D3">
        <w:rPr>
          <w:rFonts w:asciiTheme="minorHAnsi" w:hAnsiTheme="minorHAnsi" w:cs="Segoe UI"/>
          <w:color w:val="212121"/>
          <w:sz w:val="24"/>
          <w:szCs w:val="24"/>
          <w:shd w:val="clear" w:color="auto" w:fill="FFFFFF"/>
        </w:rPr>
        <w:t xml:space="preserve"> entre el personal de su comunidad, </w:t>
      </w:r>
      <w:proofErr w:type="spellStart"/>
      <w:r w:rsidRPr="009062D3">
        <w:rPr>
          <w:rFonts w:asciiTheme="minorHAnsi" w:hAnsiTheme="minorHAnsi" w:cs="Segoe UI"/>
          <w:color w:val="212121"/>
          <w:sz w:val="24"/>
          <w:szCs w:val="24"/>
          <w:shd w:val="clear" w:color="auto" w:fill="FFFFFF"/>
        </w:rPr>
        <w:t>asi</w:t>
      </w:r>
      <w:proofErr w:type="spellEnd"/>
      <w:r w:rsidRPr="009062D3">
        <w:rPr>
          <w:rFonts w:asciiTheme="minorHAnsi" w:hAnsiTheme="minorHAnsi" w:cs="Segoe UI"/>
          <w:color w:val="212121"/>
          <w:sz w:val="24"/>
          <w:szCs w:val="24"/>
          <w:shd w:val="clear" w:color="auto" w:fill="FFFFFF"/>
        </w:rPr>
        <w:t xml:space="preserve"> como con amigos e interesados.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INFORMES E INSCRIPCIONES: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Lic. Mauricio Anaya Rivas</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 xml:space="preserve">Unidad de </w:t>
      </w:r>
      <w:proofErr w:type="spellStart"/>
      <w:r w:rsidRPr="009062D3">
        <w:rPr>
          <w:rFonts w:asciiTheme="minorHAnsi" w:hAnsiTheme="minorHAnsi" w:cs="Segoe UI"/>
          <w:color w:val="212121"/>
          <w:sz w:val="24"/>
          <w:szCs w:val="24"/>
          <w:shd w:val="clear" w:color="auto" w:fill="FFFFFF"/>
        </w:rPr>
        <w:t>Documentacion</w:t>
      </w:r>
      <w:proofErr w:type="spellEnd"/>
      <w:r w:rsidRPr="009062D3">
        <w:rPr>
          <w:rFonts w:asciiTheme="minorHAnsi" w:hAnsiTheme="minorHAnsi" w:cs="Segoe UI"/>
          <w:color w:val="212121"/>
          <w:sz w:val="24"/>
          <w:szCs w:val="24"/>
          <w:shd w:val="clear" w:color="auto" w:fill="FFFFFF"/>
        </w:rPr>
        <w:t xml:space="preserve"> </w:t>
      </w:r>
      <w:proofErr w:type="spellStart"/>
      <w:r w:rsidRPr="009062D3">
        <w:rPr>
          <w:rFonts w:asciiTheme="minorHAnsi" w:hAnsiTheme="minorHAnsi" w:cs="Segoe UI"/>
          <w:color w:val="212121"/>
          <w:sz w:val="24"/>
          <w:szCs w:val="24"/>
          <w:shd w:val="clear" w:color="auto" w:fill="FFFFFF"/>
        </w:rPr>
        <w:t>Cientifica</w:t>
      </w:r>
      <w:proofErr w:type="spellEnd"/>
      <w:r w:rsidRPr="009062D3">
        <w:rPr>
          <w:rFonts w:asciiTheme="minorHAnsi" w:hAnsiTheme="minorHAnsi" w:cs="Segoe UI"/>
          <w:color w:val="212121"/>
          <w:sz w:val="24"/>
          <w:szCs w:val="24"/>
          <w:shd w:val="clear" w:color="auto" w:fill="FFFFFF"/>
        </w:rPr>
        <w:t>, ENES Morelia / UNAM</w:t>
      </w:r>
      <w:r w:rsidRPr="009062D3">
        <w:rPr>
          <w:rFonts w:asciiTheme="minorHAnsi" w:hAnsiTheme="minorHAnsi" w:cs="Segoe UI"/>
          <w:color w:val="212121"/>
          <w:sz w:val="24"/>
          <w:szCs w:val="24"/>
        </w:rPr>
        <w:br/>
      </w:r>
      <w:r w:rsidRPr="009062D3">
        <w:rPr>
          <w:rFonts w:asciiTheme="minorHAnsi" w:hAnsiTheme="minorHAnsi" w:cs="Segoe UI"/>
          <w:color w:val="212121"/>
          <w:sz w:val="24"/>
          <w:szCs w:val="24"/>
          <w:shd w:val="clear" w:color="auto" w:fill="FFFFFF"/>
        </w:rPr>
        <w:t>Celular: (443) 1039 560</w:t>
      </w:r>
      <w:r w:rsidRPr="009062D3">
        <w:rPr>
          <w:rFonts w:asciiTheme="minorHAnsi" w:hAnsiTheme="minorHAnsi" w:cs="Segoe UI"/>
          <w:color w:val="212121"/>
          <w:sz w:val="24"/>
          <w:szCs w:val="24"/>
        </w:rPr>
        <w:br/>
      </w:r>
      <w:proofErr w:type="spellStart"/>
      <w:r w:rsidRPr="009062D3">
        <w:rPr>
          <w:rFonts w:asciiTheme="minorHAnsi" w:hAnsiTheme="minorHAnsi" w:cs="Segoe UI"/>
          <w:color w:val="212121"/>
          <w:sz w:val="24"/>
          <w:szCs w:val="24"/>
          <w:shd w:val="clear" w:color="auto" w:fill="FFFFFF"/>
        </w:rPr>
        <w:t>Telefono</w:t>
      </w:r>
      <w:proofErr w:type="spellEnd"/>
      <w:r w:rsidRPr="009062D3">
        <w:rPr>
          <w:rFonts w:asciiTheme="minorHAnsi" w:hAnsiTheme="minorHAnsi" w:cs="Segoe UI"/>
          <w:color w:val="212121"/>
          <w:sz w:val="24"/>
          <w:szCs w:val="24"/>
          <w:shd w:val="clear" w:color="auto" w:fill="FFFFFF"/>
        </w:rPr>
        <w:t xml:space="preserve">: + 52 (443) 689 3500 </w:t>
      </w:r>
      <w:proofErr w:type="spellStart"/>
      <w:r w:rsidRPr="009062D3">
        <w:rPr>
          <w:rFonts w:asciiTheme="minorHAnsi" w:hAnsiTheme="minorHAnsi" w:cs="Segoe UI"/>
          <w:color w:val="212121"/>
          <w:sz w:val="24"/>
          <w:szCs w:val="24"/>
          <w:shd w:val="clear" w:color="auto" w:fill="FFFFFF"/>
        </w:rPr>
        <w:t>extension</w:t>
      </w:r>
      <w:proofErr w:type="spellEnd"/>
      <w:r w:rsidRPr="009062D3">
        <w:rPr>
          <w:rFonts w:asciiTheme="minorHAnsi" w:hAnsiTheme="minorHAnsi" w:cs="Segoe UI"/>
          <w:color w:val="212121"/>
          <w:sz w:val="24"/>
          <w:szCs w:val="24"/>
          <w:shd w:val="clear" w:color="auto" w:fill="FFFFFF"/>
        </w:rPr>
        <w:t xml:space="preserve"> 80517</w:t>
      </w:r>
      <w:r w:rsidRPr="009062D3">
        <w:rPr>
          <w:rFonts w:asciiTheme="minorHAnsi" w:hAnsiTheme="minorHAnsi" w:cs="Segoe UI"/>
          <w:color w:val="212121"/>
          <w:sz w:val="24"/>
          <w:szCs w:val="24"/>
        </w:rPr>
        <w:br/>
      </w:r>
      <w:hyperlink r:id="rId8" w:tgtFrame="_blank" w:history="1">
        <w:r w:rsidRPr="009062D3">
          <w:rPr>
            <w:rStyle w:val="Hipervnculo"/>
            <w:rFonts w:asciiTheme="minorHAnsi" w:hAnsiTheme="minorHAnsi" w:cs="Segoe UI"/>
            <w:sz w:val="24"/>
            <w:szCs w:val="24"/>
            <w:shd w:val="clear" w:color="auto" w:fill="FFFFFF"/>
          </w:rPr>
          <w:t>mauricio.anaya@enesmorelia.unam.mx</w:t>
        </w:r>
      </w:hyperlink>
    </w:p>
    <w:p w:rsidR="009062D3" w:rsidRPr="009062D3" w:rsidRDefault="009062D3">
      <w:pPr>
        <w:rPr>
          <w:rFonts w:eastAsia="Times New Roman" w:cs="Segoe UI"/>
          <w:b/>
          <w:bCs/>
          <w:color w:val="212121"/>
          <w:kern w:val="36"/>
          <w:sz w:val="24"/>
          <w:szCs w:val="24"/>
          <w:shd w:val="clear" w:color="auto" w:fill="FFFFFF"/>
          <w:lang w:eastAsia="es-MX"/>
        </w:rPr>
      </w:pPr>
      <w:r w:rsidRPr="009062D3">
        <w:rPr>
          <w:rFonts w:cs="Segoe UI"/>
          <w:color w:val="212121"/>
          <w:sz w:val="24"/>
          <w:szCs w:val="24"/>
          <w:shd w:val="clear" w:color="auto" w:fill="FFFFFF"/>
        </w:rPr>
        <w:br w:type="page"/>
      </w:r>
    </w:p>
    <w:p w:rsidR="009062D3" w:rsidRPr="009062D3" w:rsidRDefault="009062D3" w:rsidP="009062D3">
      <w:pPr>
        <w:pStyle w:val="Ttulo1"/>
        <w:shd w:val="clear" w:color="auto" w:fill="FFFFFF"/>
        <w:spacing w:before="0" w:beforeAutospacing="0" w:after="150" w:afterAutospacing="0" w:line="375" w:lineRule="atLeast"/>
        <w:ind w:left="720"/>
        <w:rPr>
          <w:rFonts w:asciiTheme="minorHAnsi" w:hAnsiTheme="minorHAnsi"/>
          <w:b w:val="0"/>
          <w:bCs w:val="0"/>
          <w:color w:val="333333"/>
          <w:sz w:val="24"/>
          <w:szCs w:val="24"/>
        </w:rPr>
      </w:pPr>
    </w:p>
    <w:p w:rsidR="006449F5" w:rsidRPr="009062D3" w:rsidRDefault="006449F5" w:rsidP="006449F5">
      <w:pPr>
        <w:pStyle w:val="Ttulo1"/>
        <w:numPr>
          <w:ilvl w:val="0"/>
          <w:numId w:val="23"/>
        </w:numPr>
        <w:shd w:val="clear" w:color="auto" w:fill="FFFFFF"/>
        <w:spacing w:before="0" w:beforeAutospacing="0" w:after="150" w:afterAutospacing="0" w:line="375" w:lineRule="atLeast"/>
        <w:rPr>
          <w:rFonts w:asciiTheme="minorHAnsi" w:hAnsiTheme="minorHAnsi"/>
          <w:b w:val="0"/>
          <w:bCs w:val="0"/>
          <w:color w:val="333333"/>
          <w:sz w:val="24"/>
          <w:szCs w:val="24"/>
          <w:lang w:val="en-US"/>
        </w:rPr>
      </w:pPr>
      <w:r w:rsidRPr="009062D3">
        <w:rPr>
          <w:rFonts w:asciiTheme="minorHAnsi" w:hAnsiTheme="minorHAnsi"/>
          <w:b w:val="0"/>
          <w:bCs w:val="0"/>
          <w:color w:val="333333"/>
          <w:sz w:val="24"/>
          <w:szCs w:val="24"/>
          <w:lang w:val="en-US"/>
        </w:rPr>
        <w:t>UMass Boston Library Cuts Squeeze Resources</w:t>
      </w:r>
    </w:p>
    <w:p w:rsidR="006449F5" w:rsidRPr="009062D3" w:rsidRDefault="006449F5" w:rsidP="006449F5">
      <w:pPr>
        <w:shd w:val="clear" w:color="auto" w:fill="FFFFFF"/>
        <w:rPr>
          <w:rFonts w:cs="Arial"/>
          <w:color w:val="333333"/>
          <w:sz w:val="24"/>
          <w:szCs w:val="24"/>
          <w:lang w:val="en-US"/>
        </w:rPr>
      </w:pPr>
      <w:r w:rsidRPr="009062D3">
        <w:rPr>
          <w:rFonts w:cs="Arial"/>
          <w:color w:val="333333"/>
          <w:sz w:val="24"/>
          <w:szCs w:val="24"/>
          <w:lang w:val="en-US"/>
        </w:rPr>
        <w:t>By</w:t>
      </w:r>
      <w:r w:rsidRPr="009062D3">
        <w:rPr>
          <w:rStyle w:val="apple-converted-space"/>
          <w:rFonts w:cs="Arial"/>
          <w:color w:val="333333"/>
          <w:sz w:val="24"/>
          <w:szCs w:val="24"/>
          <w:lang w:val="en-US"/>
        </w:rPr>
        <w:t> </w:t>
      </w:r>
      <w:r w:rsidRPr="009062D3">
        <w:rPr>
          <w:rStyle w:val="author"/>
          <w:rFonts w:cs="Arial"/>
          <w:color w:val="333333"/>
          <w:sz w:val="24"/>
          <w:szCs w:val="24"/>
          <w:lang w:val="en-US"/>
        </w:rPr>
        <w:t>Jennifer A. Dixon</w:t>
      </w:r>
      <w:r w:rsidRPr="009062D3">
        <w:rPr>
          <w:rStyle w:val="apple-converted-space"/>
          <w:rFonts w:cs="Arial"/>
          <w:color w:val="333333"/>
          <w:sz w:val="24"/>
          <w:szCs w:val="24"/>
          <w:lang w:val="en-US"/>
        </w:rPr>
        <w:t> </w:t>
      </w:r>
      <w:r w:rsidRPr="009062D3">
        <w:rPr>
          <w:rFonts w:cs="Arial"/>
          <w:color w:val="333333"/>
          <w:sz w:val="24"/>
          <w:szCs w:val="24"/>
          <w:lang w:val="en-US"/>
        </w:rPr>
        <w:t>on</w:t>
      </w:r>
      <w:r w:rsidRPr="009062D3">
        <w:rPr>
          <w:rStyle w:val="apple-converted-space"/>
          <w:rFonts w:cs="Arial"/>
          <w:color w:val="333333"/>
          <w:sz w:val="24"/>
          <w:szCs w:val="24"/>
          <w:lang w:val="en-US"/>
        </w:rPr>
        <w:t> </w:t>
      </w:r>
      <w:r w:rsidRPr="009062D3">
        <w:rPr>
          <w:rStyle w:val="Fecha9"/>
          <w:rFonts w:cs="Arial"/>
          <w:color w:val="333333"/>
          <w:sz w:val="24"/>
          <w:szCs w:val="24"/>
          <w:lang w:val="en-US"/>
        </w:rPr>
        <w:t>January 26, 2017</w:t>
      </w:r>
      <w:r w:rsidRPr="009062D3">
        <w:rPr>
          <w:rStyle w:val="apple-converted-space"/>
          <w:rFonts w:cs="Arial"/>
          <w:color w:val="333333"/>
          <w:sz w:val="24"/>
          <w:szCs w:val="24"/>
          <w:lang w:val="en-US"/>
        </w:rPr>
        <w:t> </w:t>
      </w:r>
      <w:hyperlink r:id="rId9" w:anchor="comments" w:history="1">
        <w:r w:rsidRPr="009062D3">
          <w:rPr>
            <w:rStyle w:val="Hipervnculo"/>
            <w:rFonts w:cs="Arial"/>
            <w:color w:val="006699"/>
            <w:sz w:val="24"/>
            <w:szCs w:val="24"/>
            <w:lang w:val="en-US"/>
          </w:rPr>
          <w:t>2 Comments</w:t>
        </w:r>
      </w:hyperlink>
    </w:p>
    <w:p w:rsidR="006449F5" w:rsidRPr="009062D3" w:rsidRDefault="006449F5" w:rsidP="006449F5">
      <w:pPr>
        <w:shd w:val="clear" w:color="auto" w:fill="FFFFFF"/>
        <w:jc w:val="center"/>
        <w:rPr>
          <w:rFonts w:cs="Arial"/>
          <w:color w:val="333333"/>
          <w:sz w:val="24"/>
          <w:szCs w:val="24"/>
        </w:rPr>
      </w:pPr>
      <w:r w:rsidRPr="009062D3">
        <w:rPr>
          <w:rFonts w:cs="Arial"/>
          <w:noProof/>
          <w:color w:val="333333"/>
          <w:sz w:val="24"/>
          <w:szCs w:val="24"/>
          <w:lang w:eastAsia="es-MX"/>
        </w:rPr>
        <w:drawing>
          <wp:inline distT="0" distB="0" distL="0" distR="0" wp14:anchorId="6B3689F8" wp14:editId="2657E69B">
            <wp:extent cx="2863215" cy="2122805"/>
            <wp:effectExtent l="0" t="0" r="0" b="0"/>
            <wp:docPr id="1" name="Imagen 1" descr="Joseph P. Healey Library, University of Massachusetts,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ph P. Healey Library, University of Massachusetts, Bos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215" cy="2122805"/>
                    </a:xfrm>
                    <a:prstGeom prst="rect">
                      <a:avLst/>
                    </a:prstGeom>
                    <a:noFill/>
                    <a:ln>
                      <a:noFill/>
                    </a:ln>
                  </pic:spPr>
                </pic:pic>
              </a:graphicData>
            </a:graphic>
          </wp:inline>
        </w:drawing>
      </w:r>
    </w:p>
    <w:p w:rsidR="006449F5" w:rsidRPr="009062D3" w:rsidRDefault="006449F5" w:rsidP="006449F5">
      <w:pPr>
        <w:pStyle w:val="wp-caption-text"/>
        <w:shd w:val="clear" w:color="auto" w:fill="FFFFFF"/>
        <w:spacing w:before="0" w:beforeAutospacing="0" w:after="0" w:afterAutospacing="0" w:line="180" w:lineRule="atLeast"/>
        <w:jc w:val="center"/>
        <w:rPr>
          <w:rFonts w:asciiTheme="minorHAnsi" w:hAnsiTheme="minorHAnsi" w:cs="Arial"/>
          <w:color w:val="333333"/>
          <w:lang w:val="en-US"/>
        </w:rPr>
      </w:pPr>
      <w:r w:rsidRPr="009062D3">
        <w:rPr>
          <w:rFonts w:asciiTheme="minorHAnsi" w:hAnsiTheme="minorHAnsi" w:cs="Arial"/>
          <w:color w:val="333333"/>
          <w:lang w:val="en-US"/>
        </w:rPr>
        <w:t>Joseph P. Healey Library, University of Massachusetts, Boston</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Faculty and students returning to the University of Massachusetts (UMass) Boston campus for the </w:t>
      </w:r>
      <w:proofErr w:type="gramStart"/>
      <w:r w:rsidRPr="009062D3">
        <w:rPr>
          <w:rFonts w:asciiTheme="minorHAnsi" w:hAnsiTheme="minorHAnsi" w:cs="Arial"/>
          <w:color w:val="333333"/>
          <w:lang w:val="en-US"/>
        </w:rPr>
        <w:t>Spring</w:t>
      </w:r>
      <w:proofErr w:type="gramEnd"/>
      <w:r w:rsidRPr="009062D3">
        <w:rPr>
          <w:rFonts w:asciiTheme="minorHAnsi" w:hAnsiTheme="minorHAnsi" w:cs="Arial"/>
          <w:color w:val="333333"/>
          <w:lang w:val="en-US"/>
        </w:rPr>
        <w:t xml:space="preserve"> 2017 semester will encounter a library with resources noticeably reduced thanks to dramatic budget cuts. On November 10, 2016, an email notified the UMass Boston community of budget cuts for Fiscal Year 2017, including roughly 20 percent of the Healey Library’s general operating fund, amounting to approximately $700,000.</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The timing of the announcement—after the majority of the library’s electronic resource subscription contracts for 2017 had already been renewed—placed the library in a challenging position, forcing it to cancel those resources with soon-to-expire subscriptions, abandoning many useful and needed resources. A notice on the library website advises the campus </w:t>
      </w:r>
      <w:proofErr w:type="gramStart"/>
      <w:r w:rsidRPr="009062D3">
        <w:rPr>
          <w:rFonts w:asciiTheme="minorHAnsi" w:hAnsiTheme="minorHAnsi" w:cs="Arial"/>
          <w:color w:val="333333"/>
          <w:lang w:val="en-US"/>
        </w:rPr>
        <w:t>community that</w:t>
      </w:r>
      <w:proofErr w:type="gramEnd"/>
      <w:r w:rsidRPr="009062D3">
        <w:rPr>
          <w:rFonts w:asciiTheme="minorHAnsi" w:hAnsiTheme="minorHAnsi" w:cs="Arial"/>
          <w:color w:val="333333"/>
          <w:lang w:val="en-US"/>
        </w:rPr>
        <w:t xml:space="preserve"> “these non-renewal decisions were driven entirely by the delivery date of the budget cuts memo and by the renewal queue of the Library’s electronic resources.”</w:t>
      </w:r>
    </w:p>
    <w:p w:rsidR="006449F5" w:rsidRPr="009062D3" w:rsidRDefault="006449F5" w:rsidP="006449F5">
      <w:pPr>
        <w:jc w:val="center"/>
        <w:rPr>
          <w:b/>
          <w:sz w:val="24"/>
          <w:szCs w:val="24"/>
          <w:lang w:val="en-US"/>
        </w:rPr>
      </w:pPr>
    </w:p>
    <w:p w:rsidR="006449F5" w:rsidRPr="009062D3" w:rsidRDefault="0071028C" w:rsidP="006449F5">
      <w:pPr>
        <w:jc w:val="center"/>
        <w:rPr>
          <w:b/>
          <w:sz w:val="24"/>
          <w:szCs w:val="24"/>
          <w:lang w:val="en-US"/>
        </w:rPr>
      </w:pPr>
      <w:hyperlink r:id="rId11" w:history="1">
        <w:r w:rsidR="006449F5" w:rsidRPr="009062D3">
          <w:rPr>
            <w:rStyle w:val="Hipervnculo"/>
            <w:b/>
            <w:sz w:val="24"/>
            <w:szCs w:val="24"/>
            <w:lang w:val="en-US"/>
          </w:rPr>
          <w:t>http://lj.libraryjournal.com/2017/01/academic-libraries/umass-boston-library-cuts-squeeze-resources</w:t>
        </w:r>
      </w:hyperlink>
    </w:p>
    <w:p w:rsidR="006449F5" w:rsidRPr="009062D3" w:rsidRDefault="006449F5" w:rsidP="006449F5">
      <w:pPr>
        <w:rPr>
          <w:b/>
          <w:sz w:val="24"/>
          <w:szCs w:val="24"/>
          <w:lang w:val="en-US"/>
        </w:rPr>
      </w:pPr>
      <w:r w:rsidRPr="009062D3">
        <w:rPr>
          <w:b/>
          <w:sz w:val="24"/>
          <w:szCs w:val="24"/>
          <w:lang w:val="en-US"/>
        </w:rPr>
        <w:br w:type="page"/>
      </w:r>
    </w:p>
    <w:p w:rsidR="006449F5" w:rsidRPr="009062D3" w:rsidRDefault="006449F5" w:rsidP="006449F5">
      <w:pPr>
        <w:pStyle w:val="Ttulo1"/>
        <w:numPr>
          <w:ilvl w:val="0"/>
          <w:numId w:val="23"/>
        </w:numPr>
        <w:shd w:val="clear" w:color="auto" w:fill="FFFFFF"/>
        <w:spacing w:before="0" w:beforeAutospacing="0" w:after="150" w:afterAutospacing="0" w:line="375" w:lineRule="atLeast"/>
        <w:rPr>
          <w:rFonts w:asciiTheme="minorHAnsi" w:hAnsiTheme="minorHAnsi"/>
          <w:b w:val="0"/>
          <w:bCs w:val="0"/>
          <w:color w:val="333333"/>
          <w:sz w:val="24"/>
          <w:szCs w:val="24"/>
          <w:lang w:val="en-US"/>
        </w:rPr>
      </w:pPr>
      <w:r w:rsidRPr="009062D3">
        <w:rPr>
          <w:rFonts w:asciiTheme="minorHAnsi" w:hAnsiTheme="minorHAnsi"/>
          <w:b w:val="0"/>
          <w:bCs w:val="0"/>
          <w:color w:val="333333"/>
          <w:sz w:val="24"/>
          <w:szCs w:val="24"/>
          <w:lang w:val="en-US"/>
        </w:rPr>
        <w:lastRenderedPageBreak/>
        <w:t>Practical Research, Practical Marketing</w:t>
      </w:r>
    </w:p>
    <w:p w:rsidR="006449F5" w:rsidRPr="009062D3" w:rsidRDefault="006449F5" w:rsidP="006449F5">
      <w:pPr>
        <w:shd w:val="clear" w:color="auto" w:fill="FFFFFF"/>
        <w:rPr>
          <w:rFonts w:cs="Arial"/>
          <w:color w:val="333333"/>
          <w:sz w:val="24"/>
          <w:szCs w:val="24"/>
          <w:lang w:val="en-US"/>
        </w:rPr>
      </w:pPr>
      <w:r w:rsidRPr="009062D3">
        <w:rPr>
          <w:rFonts w:cs="Arial"/>
          <w:color w:val="333333"/>
          <w:sz w:val="24"/>
          <w:szCs w:val="24"/>
          <w:lang w:val="en-US"/>
        </w:rPr>
        <w:t>Posted on</w:t>
      </w:r>
      <w:r w:rsidRPr="009062D3">
        <w:rPr>
          <w:rStyle w:val="apple-converted-space"/>
          <w:rFonts w:cs="Arial"/>
          <w:color w:val="333333"/>
          <w:sz w:val="24"/>
          <w:szCs w:val="24"/>
          <w:lang w:val="en-US"/>
        </w:rPr>
        <w:t> </w:t>
      </w:r>
      <w:r w:rsidRPr="009062D3">
        <w:rPr>
          <w:rStyle w:val="Fecha9"/>
          <w:rFonts w:cs="Arial"/>
          <w:color w:val="333333"/>
          <w:sz w:val="24"/>
          <w:szCs w:val="24"/>
          <w:lang w:val="en-US"/>
        </w:rPr>
        <w:t>January 26, 2017</w:t>
      </w:r>
      <w:r w:rsidRPr="009062D3">
        <w:rPr>
          <w:rStyle w:val="apple-converted-space"/>
          <w:rFonts w:cs="Arial"/>
          <w:color w:val="333333"/>
          <w:sz w:val="24"/>
          <w:szCs w:val="24"/>
          <w:lang w:val="en-US"/>
        </w:rPr>
        <w:t> </w:t>
      </w:r>
      <w:hyperlink r:id="rId12" w:anchor="respond" w:history="1">
        <w:r w:rsidRPr="009062D3">
          <w:rPr>
            <w:rStyle w:val="Hipervnculo"/>
            <w:rFonts w:cs="Arial"/>
            <w:color w:val="006699"/>
            <w:sz w:val="24"/>
            <w:szCs w:val="24"/>
            <w:lang w:val="en-US"/>
          </w:rPr>
          <w:t>Leave a Comment</w:t>
        </w:r>
      </w:hyperlink>
    </w:p>
    <w:p w:rsidR="006449F5" w:rsidRPr="009062D3" w:rsidRDefault="006449F5" w:rsidP="006449F5">
      <w:pPr>
        <w:pStyle w:val="m6820553566539619684gmail-p2"/>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noProof/>
          <w:color w:val="333333"/>
        </w:rPr>
        <w:drawing>
          <wp:inline distT="0" distB="0" distL="0" distR="0" wp14:anchorId="1536975C" wp14:editId="6A597019">
            <wp:extent cx="1143000" cy="1524000"/>
            <wp:effectExtent l="0" t="0" r="0" b="0"/>
            <wp:docPr id="3" name="Imagen 3" descr="Thomas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K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roofErr w:type="gramStart"/>
      <w:r w:rsidRPr="009062D3">
        <w:rPr>
          <w:rFonts w:asciiTheme="minorHAnsi" w:hAnsiTheme="minorHAnsi" w:cs="Arial"/>
          <w:color w:val="333333"/>
          <w:lang w:val="en-US"/>
        </w:rPr>
        <w:t>What’s</w:t>
      </w:r>
      <w:proofErr w:type="gramEnd"/>
      <w:r w:rsidRPr="009062D3">
        <w:rPr>
          <w:rFonts w:asciiTheme="minorHAnsi" w:hAnsiTheme="minorHAnsi" w:cs="Arial"/>
          <w:color w:val="333333"/>
          <w:lang w:val="en-US"/>
        </w:rPr>
        <w:t xml:space="preserve"> the secret to helping your faculty produce academic research that resonates with practitioners, students, policy makers, and other influencers? </w:t>
      </w:r>
    </w:p>
    <w:p w:rsidR="006449F5" w:rsidRPr="009062D3" w:rsidRDefault="006449F5" w:rsidP="006449F5">
      <w:pPr>
        <w:pStyle w:val="m6820553566539619684gmail-p2"/>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Think less about theory, and more about practical relevance—</w:t>
      </w:r>
      <w:proofErr w:type="gramStart"/>
      <w:r w:rsidRPr="009062D3">
        <w:rPr>
          <w:rFonts w:asciiTheme="minorHAnsi" w:hAnsiTheme="minorHAnsi" w:cs="Arial"/>
          <w:color w:val="333333"/>
          <w:lang w:val="en-US"/>
        </w:rPr>
        <w:t>that’s</w:t>
      </w:r>
      <w:proofErr w:type="gramEnd"/>
      <w:r w:rsidRPr="009062D3">
        <w:rPr>
          <w:rFonts w:asciiTheme="minorHAnsi" w:hAnsiTheme="minorHAnsi" w:cs="Arial"/>
          <w:color w:val="333333"/>
          <w:lang w:val="en-US"/>
        </w:rPr>
        <w:t xml:space="preserve"> the opinion of Thomas W. Kent, Ph.D., professor and chair for the Department of Management and Entrepreneurship, School of Business, College of Charleston. “I think there’s a huge gap between what authors write about and what practitioners are interested in.”</w:t>
      </w:r>
    </w:p>
    <w:p w:rsidR="006449F5" w:rsidRPr="009062D3" w:rsidRDefault="006449F5" w:rsidP="006449F5">
      <w:pPr>
        <w:pStyle w:val="m6820553566539619684gmail-p2"/>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Having served at the executive levels of two global corporations and the one-time owner of a firm that consulted internationally on the subject of organizational excellence and productivity, Kent spoke recently about the topic of relevant research at the Charleston Conference, on a panel titled, “Research in the real world: accessibility, nurturing usage, and turning theory into practice.” </w:t>
      </w:r>
    </w:p>
    <w:p w:rsidR="006449F5" w:rsidRPr="009062D3" w:rsidRDefault="006449F5" w:rsidP="006449F5">
      <w:pPr>
        <w:pStyle w:val="m6820553566539619684gmail-p2"/>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Kent’s research includes areas of leadership, teams, and organizational productivity, and he begins each project by evaluating whether the </w:t>
      </w:r>
      <w:proofErr w:type="gramStart"/>
      <w:r w:rsidRPr="009062D3">
        <w:rPr>
          <w:rFonts w:asciiTheme="minorHAnsi" w:hAnsiTheme="minorHAnsi" w:cs="Arial"/>
          <w:color w:val="333333"/>
          <w:lang w:val="en-US"/>
        </w:rPr>
        <w:t>end product</w:t>
      </w:r>
      <w:proofErr w:type="gramEnd"/>
      <w:r w:rsidRPr="009062D3">
        <w:rPr>
          <w:rFonts w:asciiTheme="minorHAnsi" w:hAnsiTheme="minorHAnsi" w:cs="Arial"/>
          <w:color w:val="333333"/>
          <w:lang w:val="en-US"/>
        </w:rPr>
        <w:t xml:space="preserve"> is sell-able, not just from a monetary standpoint, but ideologically. As simple as it sounds, he starts by asking the question, “to managers who are in the position to purchase this research, how useful will this be to them?”</w:t>
      </w:r>
    </w:p>
    <w:p w:rsidR="006449F5" w:rsidRPr="009062D3" w:rsidRDefault="006449F5" w:rsidP="006449F5">
      <w:pPr>
        <w:jc w:val="center"/>
        <w:rPr>
          <w:b/>
          <w:sz w:val="24"/>
          <w:szCs w:val="24"/>
          <w:lang w:val="en-US"/>
        </w:rPr>
      </w:pPr>
    </w:p>
    <w:p w:rsidR="006449F5" w:rsidRPr="009062D3" w:rsidRDefault="0071028C" w:rsidP="006449F5">
      <w:pPr>
        <w:jc w:val="center"/>
        <w:rPr>
          <w:b/>
          <w:sz w:val="24"/>
          <w:szCs w:val="24"/>
          <w:lang w:val="en-US"/>
        </w:rPr>
      </w:pPr>
      <w:hyperlink r:id="rId14" w:history="1">
        <w:r w:rsidR="006449F5" w:rsidRPr="009062D3">
          <w:rPr>
            <w:rStyle w:val="Hipervnculo"/>
            <w:b/>
            <w:sz w:val="24"/>
            <w:szCs w:val="24"/>
            <w:lang w:val="en-US"/>
          </w:rPr>
          <w:t>http://lj.libraryjournal.com/2017/01/academic-libraries/practical-research-practical-marketing/?utm_source=ljnewsletter&amp;utm_medium=newsletter&amp;utm_content=sponsoredcolumn&amp;utm_campaign=emerald</w:t>
        </w:r>
      </w:hyperlink>
    </w:p>
    <w:p w:rsidR="006449F5" w:rsidRPr="009062D3" w:rsidRDefault="006449F5" w:rsidP="006449F5">
      <w:pPr>
        <w:rPr>
          <w:b/>
          <w:sz w:val="24"/>
          <w:szCs w:val="24"/>
          <w:lang w:val="en-US"/>
        </w:rPr>
      </w:pPr>
      <w:r w:rsidRPr="009062D3">
        <w:rPr>
          <w:b/>
          <w:sz w:val="24"/>
          <w:szCs w:val="24"/>
          <w:lang w:val="en-US"/>
        </w:rPr>
        <w:br w:type="page"/>
      </w:r>
    </w:p>
    <w:p w:rsidR="006449F5" w:rsidRPr="009062D3" w:rsidRDefault="006449F5" w:rsidP="006449F5">
      <w:pPr>
        <w:pStyle w:val="Ttulo1"/>
        <w:numPr>
          <w:ilvl w:val="0"/>
          <w:numId w:val="23"/>
        </w:numPr>
        <w:shd w:val="clear" w:color="auto" w:fill="FFFFFF"/>
        <w:spacing w:before="0" w:beforeAutospacing="0" w:after="150" w:afterAutospacing="0" w:line="375" w:lineRule="atLeast"/>
        <w:rPr>
          <w:rFonts w:asciiTheme="minorHAnsi" w:hAnsiTheme="minorHAnsi"/>
          <w:b w:val="0"/>
          <w:bCs w:val="0"/>
          <w:color w:val="333333"/>
          <w:sz w:val="24"/>
          <w:szCs w:val="24"/>
          <w:lang w:val="en-US"/>
        </w:rPr>
      </w:pPr>
      <w:r w:rsidRPr="009062D3">
        <w:rPr>
          <w:rFonts w:asciiTheme="minorHAnsi" w:hAnsiTheme="minorHAnsi"/>
          <w:b w:val="0"/>
          <w:bCs w:val="0"/>
          <w:color w:val="333333"/>
          <w:sz w:val="24"/>
          <w:szCs w:val="24"/>
          <w:lang w:val="en-US"/>
        </w:rPr>
        <w:lastRenderedPageBreak/>
        <w:t>A Unified Voice: Confronting an Assault on Information | Editorial</w:t>
      </w:r>
    </w:p>
    <w:p w:rsidR="006449F5" w:rsidRPr="009062D3" w:rsidRDefault="006449F5" w:rsidP="006449F5">
      <w:pPr>
        <w:shd w:val="clear" w:color="auto" w:fill="FFFFFF"/>
        <w:rPr>
          <w:rFonts w:cs="Arial"/>
          <w:color w:val="333333"/>
          <w:sz w:val="24"/>
          <w:szCs w:val="24"/>
          <w:lang w:val="en-US"/>
        </w:rPr>
      </w:pPr>
      <w:r w:rsidRPr="009062D3">
        <w:rPr>
          <w:rFonts w:cs="Arial"/>
          <w:color w:val="333333"/>
          <w:sz w:val="24"/>
          <w:szCs w:val="24"/>
          <w:lang w:val="en-US"/>
        </w:rPr>
        <w:t>By</w:t>
      </w:r>
      <w:r w:rsidRPr="009062D3">
        <w:rPr>
          <w:rStyle w:val="apple-converted-space"/>
          <w:rFonts w:cs="Arial"/>
          <w:color w:val="333333"/>
          <w:sz w:val="24"/>
          <w:szCs w:val="24"/>
          <w:lang w:val="en-US"/>
        </w:rPr>
        <w:t> </w:t>
      </w:r>
      <w:hyperlink r:id="rId15" w:history="1">
        <w:r w:rsidRPr="009062D3">
          <w:rPr>
            <w:rStyle w:val="Hipervnculo"/>
            <w:rFonts w:cs="Arial"/>
            <w:color w:val="006699"/>
            <w:sz w:val="24"/>
            <w:szCs w:val="24"/>
            <w:lang w:val="en-US"/>
          </w:rPr>
          <w:t>Rebecca T. Miller</w:t>
        </w:r>
      </w:hyperlink>
      <w:r w:rsidRPr="009062D3">
        <w:rPr>
          <w:rStyle w:val="apple-converted-space"/>
          <w:rFonts w:cs="Arial"/>
          <w:color w:val="333333"/>
          <w:sz w:val="24"/>
          <w:szCs w:val="24"/>
          <w:lang w:val="en-US"/>
        </w:rPr>
        <w:t> </w:t>
      </w:r>
      <w:r w:rsidRPr="009062D3">
        <w:rPr>
          <w:rFonts w:cs="Arial"/>
          <w:color w:val="333333"/>
          <w:sz w:val="24"/>
          <w:szCs w:val="24"/>
          <w:lang w:val="en-US"/>
        </w:rPr>
        <w:t>on</w:t>
      </w:r>
      <w:r w:rsidRPr="009062D3">
        <w:rPr>
          <w:rStyle w:val="apple-converted-space"/>
          <w:rFonts w:cs="Arial"/>
          <w:color w:val="333333"/>
          <w:sz w:val="24"/>
          <w:szCs w:val="24"/>
          <w:lang w:val="en-US"/>
        </w:rPr>
        <w:t> </w:t>
      </w:r>
      <w:r w:rsidRPr="009062D3">
        <w:rPr>
          <w:rStyle w:val="Fecha9"/>
          <w:rFonts w:cs="Arial"/>
          <w:color w:val="333333"/>
          <w:sz w:val="24"/>
          <w:szCs w:val="24"/>
          <w:lang w:val="en-US"/>
        </w:rPr>
        <w:t>January 31, 2017</w:t>
      </w:r>
      <w:r w:rsidRPr="009062D3">
        <w:rPr>
          <w:rStyle w:val="apple-converted-space"/>
          <w:rFonts w:cs="Arial"/>
          <w:color w:val="333333"/>
          <w:sz w:val="24"/>
          <w:szCs w:val="24"/>
          <w:lang w:val="en-US"/>
        </w:rPr>
        <w:t> </w:t>
      </w:r>
      <w:hyperlink r:id="rId16" w:anchor="respond" w:history="1">
        <w:r w:rsidRPr="009062D3">
          <w:rPr>
            <w:rStyle w:val="Hipervnculo"/>
            <w:rFonts w:cs="Arial"/>
            <w:color w:val="006699"/>
            <w:sz w:val="24"/>
            <w:szCs w:val="24"/>
            <w:lang w:val="en-US"/>
          </w:rPr>
          <w:t>Leave a Comment</w:t>
        </w:r>
      </w:hyperlink>
    </w:p>
    <w:p w:rsidR="006449F5" w:rsidRPr="009062D3" w:rsidRDefault="006449F5" w:rsidP="006449F5">
      <w:pPr>
        <w:pStyle w:val="k4text"/>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b/>
          <w:bCs/>
          <w:noProof/>
          <w:color w:val="333333"/>
        </w:rPr>
        <w:drawing>
          <wp:inline distT="0" distB="0" distL="0" distR="0" wp14:anchorId="042E5A75" wp14:editId="0150F926">
            <wp:extent cx="1426210" cy="1818005"/>
            <wp:effectExtent l="0" t="0" r="2540" b="0"/>
            <wp:docPr id="4" name="Imagen 4" descr="RebeccaWebEdit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beccaWebEdit20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6210" cy="1818005"/>
                    </a:xfrm>
                    <a:prstGeom prst="rect">
                      <a:avLst/>
                    </a:prstGeom>
                    <a:noFill/>
                    <a:ln>
                      <a:noFill/>
                    </a:ln>
                  </pic:spPr>
                </pic:pic>
              </a:graphicData>
            </a:graphic>
          </wp:inline>
        </w:drawing>
      </w:r>
      <w:r w:rsidRPr="009062D3">
        <w:rPr>
          <w:rStyle w:val="k4lead"/>
          <w:rFonts w:asciiTheme="minorHAnsi" w:hAnsiTheme="minorHAnsi" w:cs="Arial"/>
          <w:b/>
          <w:bCs/>
          <w:color w:val="333333"/>
          <w:lang w:val="en-US"/>
        </w:rPr>
        <w:t>I wrote recently that the rate of</w:t>
      </w:r>
      <w:r w:rsidRPr="009062D3">
        <w:rPr>
          <w:rStyle w:val="apple-converted-space"/>
          <w:rFonts w:asciiTheme="minorHAnsi" w:hAnsiTheme="minorHAnsi" w:cs="Arial"/>
          <w:color w:val="333333"/>
          <w:lang w:val="en-US"/>
        </w:rPr>
        <w:t> </w:t>
      </w:r>
      <w:r w:rsidRPr="009062D3">
        <w:rPr>
          <w:rFonts w:asciiTheme="minorHAnsi" w:hAnsiTheme="minorHAnsi" w:cs="Arial"/>
          <w:color w:val="333333"/>
          <w:lang w:val="en-US"/>
        </w:rPr>
        <w:t>media illiteracy is the information crisis of our time (“</w:t>
      </w:r>
      <w:hyperlink r:id="rId18" w:history="1">
        <w:r w:rsidRPr="009062D3">
          <w:rPr>
            <w:rStyle w:val="Hipervnculo"/>
            <w:rFonts w:asciiTheme="minorHAnsi" w:hAnsiTheme="minorHAnsi" w:cs="Arial"/>
            <w:color w:val="006699"/>
            <w:lang w:val="en-US"/>
          </w:rPr>
          <w:t>Faked Out</w:t>
        </w:r>
      </w:hyperlink>
      <w:r w:rsidRPr="009062D3">
        <w:rPr>
          <w:rFonts w:asciiTheme="minorHAnsi" w:hAnsiTheme="minorHAnsi" w:cs="Arial"/>
          <w:color w:val="333333"/>
          <w:lang w:val="en-US"/>
        </w:rPr>
        <w:t xml:space="preserve">”), but now that very real issue has nonetheless been trumped by a deliberate assault on the flow of information—from journalism and scientific research to dissemination via social media and traditional channels. There is no such thing as an alternate fact, but there is certainly an alternate reality: a chilling, censorial, obfuscating one </w:t>
      </w:r>
      <w:proofErr w:type="gramStart"/>
      <w:r w:rsidRPr="009062D3">
        <w:rPr>
          <w:rFonts w:asciiTheme="minorHAnsi" w:hAnsiTheme="minorHAnsi" w:cs="Arial"/>
          <w:color w:val="333333"/>
          <w:lang w:val="en-US"/>
        </w:rPr>
        <w:t>being offered</w:t>
      </w:r>
      <w:proofErr w:type="gramEnd"/>
      <w:r w:rsidRPr="009062D3">
        <w:rPr>
          <w:rFonts w:asciiTheme="minorHAnsi" w:hAnsiTheme="minorHAnsi" w:cs="Arial"/>
          <w:color w:val="333333"/>
          <w:lang w:val="en-US"/>
        </w:rPr>
        <w:t xml:space="preserve"> as a threatening new normal by the new federal administration in the first days and weeks of 2017.</w:t>
      </w:r>
    </w:p>
    <w:p w:rsidR="006449F5" w:rsidRPr="009062D3" w:rsidRDefault="006449F5" w:rsidP="006449F5">
      <w:pPr>
        <w:pStyle w:val="k4text"/>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These encroachments are sparking vocal outrage from many. They should have everyone in the library community on high alert. Information, and the ability to share it without risk of retribution, is central </w:t>
      </w:r>
      <w:proofErr w:type="gramStart"/>
      <w:r w:rsidRPr="009062D3">
        <w:rPr>
          <w:rFonts w:asciiTheme="minorHAnsi" w:hAnsiTheme="minorHAnsi" w:cs="Arial"/>
          <w:color w:val="333333"/>
          <w:lang w:val="en-US"/>
        </w:rPr>
        <w:t>both to our work in libraries and the</w:t>
      </w:r>
      <w:proofErr w:type="gramEnd"/>
      <w:r w:rsidRPr="009062D3">
        <w:rPr>
          <w:rFonts w:asciiTheme="minorHAnsi" w:hAnsiTheme="minorHAnsi" w:cs="Arial"/>
          <w:color w:val="333333"/>
          <w:lang w:val="en-US"/>
        </w:rPr>
        <w:t xml:space="preserve"> democratic process as a whole.</w:t>
      </w:r>
    </w:p>
    <w:p w:rsidR="006449F5" w:rsidRPr="009062D3" w:rsidRDefault="006449F5" w:rsidP="006449F5">
      <w:pPr>
        <w:pStyle w:val="k4text"/>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These events should clarify things for anyone who </w:t>
      </w:r>
      <w:proofErr w:type="gramStart"/>
      <w:r w:rsidRPr="009062D3">
        <w:rPr>
          <w:rFonts w:asciiTheme="minorHAnsi" w:hAnsiTheme="minorHAnsi" w:cs="Arial"/>
          <w:color w:val="333333"/>
          <w:lang w:val="en-US"/>
        </w:rPr>
        <w:t>doesn’t</w:t>
      </w:r>
      <w:proofErr w:type="gramEnd"/>
      <w:r w:rsidRPr="009062D3">
        <w:rPr>
          <w:rFonts w:asciiTheme="minorHAnsi" w:hAnsiTheme="minorHAnsi" w:cs="Arial"/>
          <w:color w:val="333333"/>
          <w:lang w:val="en-US"/>
        </w:rPr>
        <w:t xml:space="preserve"> see the library connection. This is not a partisan issue; it is about information access and defending a culture that celebrates and benefits from the robust discourse possible only when information and ideas </w:t>
      </w:r>
      <w:proofErr w:type="gramStart"/>
      <w:r w:rsidRPr="009062D3">
        <w:rPr>
          <w:rFonts w:asciiTheme="minorHAnsi" w:hAnsiTheme="minorHAnsi" w:cs="Arial"/>
          <w:color w:val="333333"/>
          <w:lang w:val="en-US"/>
        </w:rPr>
        <w:t>can be shared</w:t>
      </w:r>
      <w:proofErr w:type="gramEnd"/>
      <w:r w:rsidRPr="009062D3">
        <w:rPr>
          <w:rFonts w:asciiTheme="minorHAnsi" w:hAnsiTheme="minorHAnsi" w:cs="Arial"/>
          <w:color w:val="333333"/>
          <w:lang w:val="en-US"/>
        </w:rPr>
        <w:t xml:space="preserve"> openly. That seems so obvious that the need to state it is disturbing to me. Our work to protect freedom of inquiry and expression </w:t>
      </w:r>
      <w:proofErr w:type="gramStart"/>
      <w:r w:rsidRPr="009062D3">
        <w:rPr>
          <w:rFonts w:asciiTheme="minorHAnsi" w:hAnsiTheme="minorHAnsi" w:cs="Arial"/>
          <w:color w:val="333333"/>
          <w:lang w:val="en-US"/>
        </w:rPr>
        <w:t>is never done</w:t>
      </w:r>
      <w:proofErr w:type="gramEnd"/>
      <w:r w:rsidRPr="009062D3">
        <w:rPr>
          <w:rFonts w:asciiTheme="minorHAnsi" w:hAnsiTheme="minorHAnsi" w:cs="Arial"/>
          <w:color w:val="333333"/>
          <w:lang w:val="en-US"/>
        </w:rPr>
        <w:t>, but it is more critical than ever in this heated and rapidly evolving environment.</w:t>
      </w:r>
    </w:p>
    <w:p w:rsidR="006449F5" w:rsidRPr="009062D3" w:rsidRDefault="006449F5" w:rsidP="006449F5">
      <w:pPr>
        <w:jc w:val="center"/>
        <w:rPr>
          <w:b/>
          <w:sz w:val="24"/>
          <w:szCs w:val="24"/>
          <w:lang w:val="en-US"/>
        </w:rPr>
      </w:pPr>
    </w:p>
    <w:p w:rsidR="006449F5" w:rsidRPr="009062D3" w:rsidRDefault="006449F5" w:rsidP="006449F5">
      <w:pPr>
        <w:jc w:val="center"/>
        <w:rPr>
          <w:b/>
          <w:sz w:val="24"/>
          <w:szCs w:val="24"/>
          <w:lang w:val="en-US"/>
        </w:rPr>
      </w:pPr>
      <w:r w:rsidRPr="009062D3">
        <w:rPr>
          <w:b/>
          <w:sz w:val="24"/>
          <w:szCs w:val="24"/>
          <w:lang w:val="en-US"/>
        </w:rPr>
        <w:t>http://lj.libraryjournal.com/2017/01/opinion/editorial/a-unified-voice-confronting-an-assault-on-information-editorial/</w:t>
      </w:r>
    </w:p>
    <w:p w:rsidR="006449F5" w:rsidRPr="009062D3" w:rsidRDefault="006449F5" w:rsidP="006449F5">
      <w:pPr>
        <w:rPr>
          <w:b/>
          <w:sz w:val="24"/>
          <w:szCs w:val="24"/>
          <w:lang w:val="en-US"/>
        </w:rPr>
      </w:pPr>
      <w:r w:rsidRPr="009062D3">
        <w:rPr>
          <w:b/>
          <w:sz w:val="24"/>
          <w:szCs w:val="24"/>
          <w:lang w:val="en-US"/>
        </w:rPr>
        <w:br w:type="page"/>
      </w:r>
    </w:p>
    <w:p w:rsidR="006449F5" w:rsidRPr="009062D3" w:rsidRDefault="006449F5" w:rsidP="006449F5">
      <w:pPr>
        <w:pStyle w:val="Ttulo1"/>
        <w:numPr>
          <w:ilvl w:val="0"/>
          <w:numId w:val="23"/>
        </w:numPr>
        <w:shd w:val="clear" w:color="auto" w:fill="FFFFFF"/>
        <w:spacing w:before="0" w:beforeAutospacing="0" w:after="150" w:afterAutospacing="0" w:line="375" w:lineRule="atLeast"/>
        <w:rPr>
          <w:rFonts w:asciiTheme="minorHAnsi" w:hAnsiTheme="minorHAnsi"/>
          <w:b w:val="0"/>
          <w:bCs w:val="0"/>
          <w:color w:val="333333"/>
          <w:sz w:val="24"/>
          <w:szCs w:val="24"/>
          <w:lang w:val="en-US"/>
        </w:rPr>
      </w:pPr>
      <w:r w:rsidRPr="009062D3">
        <w:rPr>
          <w:rFonts w:asciiTheme="minorHAnsi" w:hAnsiTheme="minorHAnsi"/>
          <w:b w:val="0"/>
          <w:bCs w:val="0"/>
          <w:color w:val="333333"/>
          <w:sz w:val="24"/>
          <w:szCs w:val="24"/>
          <w:lang w:val="en-US"/>
        </w:rPr>
        <w:lastRenderedPageBreak/>
        <w:t>Rethinking the What and How of the ILS</w:t>
      </w:r>
    </w:p>
    <w:p w:rsidR="006449F5" w:rsidRPr="009062D3" w:rsidRDefault="006449F5" w:rsidP="006449F5">
      <w:pPr>
        <w:shd w:val="clear" w:color="auto" w:fill="FFFFFF"/>
        <w:rPr>
          <w:rFonts w:cs="Arial"/>
          <w:color w:val="333333"/>
          <w:sz w:val="24"/>
          <w:szCs w:val="24"/>
          <w:lang w:val="en-US"/>
        </w:rPr>
      </w:pPr>
      <w:r w:rsidRPr="009062D3">
        <w:rPr>
          <w:rFonts w:cs="Arial"/>
          <w:color w:val="333333"/>
          <w:sz w:val="24"/>
          <w:szCs w:val="24"/>
          <w:lang w:val="en-US"/>
        </w:rPr>
        <w:t>Posted on</w:t>
      </w:r>
      <w:r w:rsidRPr="009062D3">
        <w:rPr>
          <w:rStyle w:val="apple-converted-space"/>
          <w:rFonts w:cs="Arial"/>
          <w:color w:val="333333"/>
          <w:sz w:val="24"/>
          <w:szCs w:val="24"/>
          <w:lang w:val="en-US"/>
        </w:rPr>
        <w:t> </w:t>
      </w:r>
      <w:r w:rsidRPr="009062D3">
        <w:rPr>
          <w:rStyle w:val="Fecha9"/>
          <w:rFonts w:cs="Arial"/>
          <w:color w:val="333333"/>
          <w:sz w:val="24"/>
          <w:szCs w:val="24"/>
          <w:lang w:val="en-US"/>
        </w:rPr>
        <w:t>January 19, 2017</w:t>
      </w:r>
      <w:r w:rsidRPr="009062D3">
        <w:rPr>
          <w:rStyle w:val="apple-converted-space"/>
          <w:rFonts w:cs="Arial"/>
          <w:color w:val="333333"/>
          <w:sz w:val="24"/>
          <w:szCs w:val="24"/>
          <w:lang w:val="en-US"/>
        </w:rPr>
        <w:t> </w:t>
      </w:r>
      <w:hyperlink r:id="rId19" w:anchor="comments" w:history="1">
        <w:r w:rsidRPr="009062D3">
          <w:rPr>
            <w:rStyle w:val="Hipervnculo"/>
            <w:rFonts w:cs="Arial"/>
            <w:color w:val="006699"/>
            <w:sz w:val="24"/>
            <w:szCs w:val="24"/>
            <w:lang w:val="en-US"/>
          </w:rPr>
          <w:t>1 Comment</w:t>
        </w:r>
      </w:hyperlink>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proofErr w:type="gramStart"/>
      <w:r w:rsidRPr="009062D3">
        <w:rPr>
          <w:rStyle w:val="nfasis"/>
          <w:rFonts w:asciiTheme="minorHAnsi" w:hAnsiTheme="minorHAnsi" w:cs="Arial"/>
          <w:b/>
          <w:bCs/>
          <w:color w:val="333333"/>
          <w:lang w:val="en-US"/>
        </w:rPr>
        <w:t>by</w:t>
      </w:r>
      <w:proofErr w:type="gramEnd"/>
      <w:r w:rsidRPr="009062D3">
        <w:rPr>
          <w:rStyle w:val="nfasis"/>
          <w:rFonts w:asciiTheme="minorHAnsi" w:hAnsiTheme="minorHAnsi" w:cs="Arial"/>
          <w:b/>
          <w:bCs/>
          <w:color w:val="333333"/>
          <w:lang w:val="en-US"/>
        </w:rPr>
        <w:t xml:space="preserve"> Tania </w:t>
      </w:r>
      <w:proofErr w:type="spellStart"/>
      <w:r w:rsidRPr="009062D3">
        <w:rPr>
          <w:rStyle w:val="nfasis"/>
          <w:rFonts w:asciiTheme="minorHAnsi" w:hAnsiTheme="minorHAnsi" w:cs="Arial"/>
          <w:b/>
          <w:bCs/>
          <w:color w:val="333333"/>
          <w:lang w:val="en-US"/>
        </w:rPr>
        <w:t>Fersenheim</w:t>
      </w:r>
      <w:proofErr w:type="spellEnd"/>
      <w:r w:rsidRPr="009062D3">
        <w:rPr>
          <w:rStyle w:val="nfasis"/>
          <w:rFonts w:asciiTheme="minorHAnsi" w:hAnsiTheme="minorHAnsi" w:cs="Arial"/>
          <w:b/>
          <w:bCs/>
          <w:color w:val="333333"/>
          <w:lang w:val="en-US"/>
        </w:rPr>
        <w:t>, Content &amp; Applications Manager at Fenway Libraries Online</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rPr>
      </w:pPr>
      <w:r w:rsidRPr="009062D3">
        <w:rPr>
          <w:rFonts w:asciiTheme="minorHAnsi" w:hAnsiTheme="minorHAnsi" w:cs="Arial"/>
          <w:noProof/>
          <w:color w:val="333333"/>
        </w:rPr>
        <w:drawing>
          <wp:inline distT="0" distB="0" distL="0" distR="0" wp14:anchorId="1A72D497" wp14:editId="425257A9">
            <wp:extent cx="2863215" cy="2863215"/>
            <wp:effectExtent l="0" t="0" r="0" b="0"/>
            <wp:docPr id="6" name="Imagen 6" descr="librar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rary servic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3215" cy="2863215"/>
                    </a:xfrm>
                    <a:prstGeom prst="rect">
                      <a:avLst/>
                    </a:prstGeom>
                    <a:noFill/>
                    <a:ln>
                      <a:noFill/>
                    </a:ln>
                  </pic:spPr>
                </pic:pic>
              </a:graphicData>
            </a:graphic>
          </wp:inline>
        </w:drawing>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Are we spending money wisely? Librarians and administrators ask themselves this question in many ways, both big and small, every day. Sometimes it keeps us up at night. </w:t>
      </w:r>
      <w:proofErr w:type="gramStart"/>
      <w:r w:rsidRPr="009062D3">
        <w:rPr>
          <w:rFonts w:asciiTheme="minorHAnsi" w:hAnsiTheme="minorHAnsi" w:cs="Arial"/>
          <w:color w:val="333333"/>
          <w:lang w:val="en-US"/>
        </w:rPr>
        <w:t>It’s</w:t>
      </w:r>
      <w:proofErr w:type="gramEnd"/>
      <w:r w:rsidRPr="009062D3">
        <w:rPr>
          <w:rFonts w:asciiTheme="minorHAnsi" w:hAnsiTheme="minorHAnsi" w:cs="Arial"/>
          <w:color w:val="333333"/>
          <w:lang w:val="en-US"/>
        </w:rPr>
        <w:t xml:space="preserve"> inherent in the choices we make between different brands of dry erase marker, different resources covering the same subject area, and in decisions to implement or replace software that helps us do our jobs.</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Libraries </w:t>
      </w:r>
      <w:proofErr w:type="gramStart"/>
      <w:r w:rsidRPr="009062D3">
        <w:rPr>
          <w:rFonts w:asciiTheme="minorHAnsi" w:hAnsiTheme="minorHAnsi" w:cs="Arial"/>
          <w:color w:val="333333"/>
          <w:lang w:val="en-US"/>
        </w:rPr>
        <w:t>are asked</w:t>
      </w:r>
      <w:proofErr w:type="gramEnd"/>
      <w:r w:rsidRPr="009062D3">
        <w:rPr>
          <w:rFonts w:asciiTheme="minorHAnsi" w:hAnsiTheme="minorHAnsi" w:cs="Arial"/>
          <w:color w:val="333333"/>
          <w:lang w:val="en-US"/>
        </w:rPr>
        <w:t xml:space="preserve"> more and more to justify the dollars we spend, and many of us are investing time and money in analyzing usage data, assessing the effectiveness of instruction programs, and otherwise attempting to quantify the return on our investment of the institution’s money.</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A colleague used the word “</w:t>
      </w:r>
      <w:proofErr w:type="spellStart"/>
      <w:r w:rsidRPr="009062D3">
        <w:rPr>
          <w:rFonts w:asciiTheme="minorHAnsi" w:hAnsiTheme="minorHAnsi" w:cs="Arial"/>
          <w:color w:val="333333"/>
          <w:lang w:val="en-US"/>
        </w:rPr>
        <w:t>brobdingnagian</w:t>
      </w:r>
      <w:proofErr w:type="spellEnd"/>
      <w:r w:rsidRPr="009062D3">
        <w:rPr>
          <w:rFonts w:asciiTheme="minorHAnsi" w:hAnsiTheme="minorHAnsi" w:cs="Arial"/>
          <w:color w:val="333333"/>
          <w:lang w:val="en-US"/>
        </w:rPr>
        <w:t xml:space="preserve">” in casual conversation the other day, and it struck me again how apt the term is in describing current ILS industry trends. I am not alone in noting that Alma and WMS, the top contenders among </w:t>
      </w:r>
      <w:proofErr w:type="spellStart"/>
      <w:r w:rsidRPr="009062D3">
        <w:rPr>
          <w:rFonts w:asciiTheme="minorHAnsi" w:hAnsiTheme="minorHAnsi" w:cs="Arial"/>
          <w:color w:val="333333"/>
          <w:lang w:val="en-US"/>
        </w:rPr>
        <w:t>ILSes</w:t>
      </w:r>
      <w:proofErr w:type="spellEnd"/>
      <w:r w:rsidRPr="009062D3">
        <w:rPr>
          <w:rFonts w:asciiTheme="minorHAnsi" w:hAnsiTheme="minorHAnsi" w:cs="Arial"/>
          <w:color w:val="333333"/>
          <w:lang w:val="en-US"/>
        </w:rPr>
        <w:t xml:space="preserve">, are moving us back in the direction of gigantic one-stop-shopping library management systems, after a couple of decades of external solutions popping up to fill the emerging needs unmet by the ILS — </w:t>
      </w:r>
      <w:proofErr w:type="spellStart"/>
      <w:r w:rsidRPr="009062D3">
        <w:rPr>
          <w:rFonts w:asciiTheme="minorHAnsi" w:hAnsiTheme="minorHAnsi" w:cs="Arial"/>
          <w:color w:val="333333"/>
          <w:lang w:val="en-US"/>
        </w:rPr>
        <w:t>eResource</w:t>
      </w:r>
      <w:proofErr w:type="spellEnd"/>
      <w:r w:rsidRPr="009062D3">
        <w:rPr>
          <w:rFonts w:asciiTheme="minorHAnsi" w:hAnsiTheme="minorHAnsi" w:cs="Arial"/>
          <w:color w:val="333333"/>
          <w:lang w:val="en-US"/>
        </w:rPr>
        <w:t xml:space="preserve"> management, federated search, subject guides, data warehousing/reporting, and even discovery.</w:t>
      </w:r>
    </w:p>
    <w:p w:rsidR="006449F5" w:rsidRPr="009062D3" w:rsidRDefault="006449F5" w:rsidP="006449F5">
      <w:pPr>
        <w:jc w:val="center"/>
        <w:rPr>
          <w:b/>
          <w:sz w:val="24"/>
          <w:szCs w:val="24"/>
          <w:lang w:val="en-US"/>
        </w:rPr>
      </w:pPr>
    </w:p>
    <w:p w:rsidR="006449F5" w:rsidRPr="009062D3" w:rsidRDefault="006449F5" w:rsidP="006449F5">
      <w:pPr>
        <w:jc w:val="center"/>
        <w:rPr>
          <w:b/>
          <w:sz w:val="24"/>
          <w:szCs w:val="24"/>
          <w:lang w:val="en-US"/>
        </w:rPr>
      </w:pPr>
      <w:r w:rsidRPr="009062D3">
        <w:rPr>
          <w:b/>
          <w:sz w:val="24"/>
          <w:szCs w:val="24"/>
          <w:lang w:val="en-US"/>
        </w:rPr>
        <w:t>http://lj.libraryjournal.com/2017/01/library-services/rethinking-the-what-and-how-of-the-ils/</w:t>
      </w:r>
    </w:p>
    <w:p w:rsidR="006449F5" w:rsidRPr="009062D3" w:rsidRDefault="006449F5" w:rsidP="006449F5">
      <w:pPr>
        <w:rPr>
          <w:b/>
          <w:sz w:val="24"/>
          <w:szCs w:val="24"/>
          <w:lang w:val="en-US"/>
        </w:rPr>
      </w:pPr>
      <w:r w:rsidRPr="009062D3">
        <w:rPr>
          <w:b/>
          <w:sz w:val="24"/>
          <w:szCs w:val="24"/>
          <w:lang w:val="en-US"/>
        </w:rPr>
        <w:br w:type="page"/>
      </w:r>
    </w:p>
    <w:p w:rsidR="006449F5" w:rsidRPr="009062D3" w:rsidRDefault="006449F5" w:rsidP="006449F5">
      <w:pPr>
        <w:pStyle w:val="Ttulo1"/>
        <w:numPr>
          <w:ilvl w:val="0"/>
          <w:numId w:val="23"/>
        </w:numPr>
        <w:shd w:val="clear" w:color="auto" w:fill="FFFFFF"/>
        <w:spacing w:before="0" w:beforeAutospacing="0" w:after="150" w:afterAutospacing="0" w:line="375" w:lineRule="atLeast"/>
        <w:rPr>
          <w:rFonts w:asciiTheme="minorHAnsi" w:hAnsiTheme="minorHAnsi"/>
          <w:b w:val="0"/>
          <w:bCs w:val="0"/>
          <w:color w:val="333333"/>
          <w:sz w:val="24"/>
          <w:szCs w:val="24"/>
          <w:lang w:val="en-US"/>
        </w:rPr>
      </w:pPr>
      <w:proofErr w:type="spellStart"/>
      <w:r w:rsidRPr="009062D3">
        <w:rPr>
          <w:rFonts w:asciiTheme="minorHAnsi" w:hAnsiTheme="minorHAnsi"/>
          <w:b w:val="0"/>
          <w:bCs w:val="0"/>
          <w:color w:val="333333"/>
          <w:sz w:val="24"/>
          <w:szCs w:val="24"/>
          <w:lang w:val="en-US"/>
        </w:rPr>
        <w:lastRenderedPageBreak/>
        <w:t>Placemaking</w:t>
      </w:r>
      <w:proofErr w:type="spellEnd"/>
      <w:r w:rsidRPr="009062D3">
        <w:rPr>
          <w:rFonts w:asciiTheme="minorHAnsi" w:hAnsiTheme="minorHAnsi"/>
          <w:b w:val="0"/>
          <w:bCs w:val="0"/>
          <w:color w:val="333333"/>
          <w:sz w:val="24"/>
          <w:szCs w:val="24"/>
          <w:lang w:val="en-US"/>
        </w:rPr>
        <w:t xml:space="preserve"> and the Public Library | ALA Midwinter 2017</w:t>
      </w:r>
    </w:p>
    <w:p w:rsidR="006449F5" w:rsidRPr="009062D3" w:rsidRDefault="006449F5" w:rsidP="006449F5">
      <w:pPr>
        <w:shd w:val="clear" w:color="auto" w:fill="FFFFFF"/>
        <w:rPr>
          <w:rFonts w:cs="Arial"/>
          <w:color w:val="333333"/>
          <w:sz w:val="24"/>
          <w:szCs w:val="24"/>
          <w:lang w:val="en-US"/>
        </w:rPr>
      </w:pPr>
      <w:r w:rsidRPr="009062D3">
        <w:rPr>
          <w:rFonts w:cs="Arial"/>
          <w:color w:val="333333"/>
          <w:sz w:val="24"/>
          <w:szCs w:val="24"/>
          <w:lang w:val="en-US"/>
        </w:rPr>
        <w:t>By</w:t>
      </w:r>
      <w:r w:rsidRPr="009062D3">
        <w:rPr>
          <w:rStyle w:val="apple-converted-space"/>
          <w:rFonts w:cs="Arial"/>
          <w:color w:val="333333"/>
          <w:sz w:val="24"/>
          <w:szCs w:val="24"/>
          <w:lang w:val="en-US"/>
        </w:rPr>
        <w:t> </w:t>
      </w:r>
      <w:hyperlink r:id="rId21" w:history="1">
        <w:r w:rsidRPr="009062D3">
          <w:rPr>
            <w:rStyle w:val="Hipervnculo"/>
            <w:rFonts w:cs="Arial"/>
            <w:color w:val="006699"/>
            <w:sz w:val="24"/>
            <w:szCs w:val="24"/>
            <w:lang w:val="en-US"/>
          </w:rPr>
          <w:t xml:space="preserve">Stephanie </w:t>
        </w:r>
        <w:proofErr w:type="spellStart"/>
        <w:r w:rsidRPr="009062D3">
          <w:rPr>
            <w:rStyle w:val="Hipervnculo"/>
            <w:rFonts w:cs="Arial"/>
            <w:color w:val="006699"/>
            <w:sz w:val="24"/>
            <w:szCs w:val="24"/>
            <w:lang w:val="en-US"/>
          </w:rPr>
          <w:t>Sendaula</w:t>
        </w:r>
        <w:proofErr w:type="spellEnd"/>
      </w:hyperlink>
      <w:r w:rsidRPr="009062D3">
        <w:rPr>
          <w:rStyle w:val="apple-converted-space"/>
          <w:rFonts w:cs="Arial"/>
          <w:color w:val="333333"/>
          <w:sz w:val="24"/>
          <w:szCs w:val="24"/>
          <w:lang w:val="en-US"/>
        </w:rPr>
        <w:t> </w:t>
      </w:r>
      <w:r w:rsidRPr="009062D3">
        <w:rPr>
          <w:rFonts w:cs="Arial"/>
          <w:color w:val="333333"/>
          <w:sz w:val="24"/>
          <w:szCs w:val="24"/>
          <w:lang w:val="en-US"/>
        </w:rPr>
        <w:t xml:space="preserve"> </w:t>
      </w:r>
    </w:p>
    <w:p w:rsidR="006449F5" w:rsidRPr="009062D3" w:rsidRDefault="006449F5" w:rsidP="006449F5">
      <w:pPr>
        <w:shd w:val="clear" w:color="auto" w:fill="FFFFFF"/>
        <w:jc w:val="center"/>
        <w:rPr>
          <w:rFonts w:cs="Arial"/>
          <w:color w:val="333333"/>
          <w:sz w:val="24"/>
          <w:szCs w:val="24"/>
        </w:rPr>
      </w:pPr>
      <w:r w:rsidRPr="009062D3">
        <w:rPr>
          <w:rFonts w:cs="Arial"/>
          <w:noProof/>
          <w:color w:val="333333"/>
          <w:sz w:val="24"/>
          <w:szCs w:val="24"/>
          <w:lang w:eastAsia="es-MX"/>
        </w:rPr>
        <w:drawing>
          <wp:inline distT="0" distB="0" distL="0" distR="0" wp14:anchorId="6BF9B337" wp14:editId="655D2BC8">
            <wp:extent cx="5236210" cy="3886200"/>
            <wp:effectExtent l="0" t="0" r="2540" b="0"/>
            <wp:docPr id="15" name="Imagen 15"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u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6210" cy="3886200"/>
                    </a:xfrm>
                    <a:prstGeom prst="rect">
                      <a:avLst/>
                    </a:prstGeom>
                    <a:noFill/>
                    <a:ln>
                      <a:noFill/>
                    </a:ln>
                  </pic:spPr>
                </pic:pic>
              </a:graphicData>
            </a:graphic>
          </wp:inline>
        </w:drawing>
      </w:r>
    </w:p>
    <w:p w:rsidR="006449F5" w:rsidRPr="009062D3" w:rsidRDefault="006449F5" w:rsidP="006449F5">
      <w:pPr>
        <w:pStyle w:val="wp-caption-text"/>
        <w:shd w:val="clear" w:color="auto" w:fill="FFFFFF"/>
        <w:spacing w:before="0" w:beforeAutospacing="0" w:after="0" w:afterAutospacing="0" w:line="180" w:lineRule="atLeast"/>
        <w:jc w:val="center"/>
        <w:rPr>
          <w:rFonts w:asciiTheme="minorHAnsi" w:hAnsiTheme="minorHAnsi" w:cs="Arial"/>
          <w:color w:val="333333"/>
          <w:lang w:val="en-US"/>
        </w:rPr>
      </w:pPr>
      <w:r w:rsidRPr="009062D3">
        <w:rPr>
          <w:rFonts w:asciiTheme="minorHAnsi" w:hAnsiTheme="minorHAnsi" w:cs="Arial"/>
          <w:color w:val="333333"/>
          <w:lang w:val="en-US"/>
        </w:rPr>
        <w:t>Photo credit: Denver Public Library</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“People crave community. Community needs space. Space can create community. If you are not creating community, you are probably not creating places,” explained Michelle </w:t>
      </w:r>
      <w:proofErr w:type="spellStart"/>
      <w:r w:rsidRPr="009062D3">
        <w:rPr>
          <w:rFonts w:asciiTheme="minorHAnsi" w:hAnsiTheme="minorHAnsi" w:cs="Arial"/>
          <w:color w:val="333333"/>
          <w:lang w:val="en-US"/>
        </w:rPr>
        <w:t>Jeske</w:t>
      </w:r>
      <w:proofErr w:type="spellEnd"/>
      <w:r w:rsidRPr="009062D3">
        <w:rPr>
          <w:rFonts w:asciiTheme="minorHAnsi" w:hAnsiTheme="minorHAnsi" w:cs="Arial"/>
          <w:color w:val="333333"/>
          <w:lang w:val="en-US"/>
        </w:rPr>
        <w:t>, City Librarian at Denver Public Library (DPL) and a 2005</w:t>
      </w:r>
      <w:r w:rsidRPr="009062D3">
        <w:rPr>
          <w:rStyle w:val="apple-converted-space"/>
          <w:rFonts w:asciiTheme="minorHAnsi" w:hAnsiTheme="minorHAnsi" w:cs="Arial"/>
          <w:color w:val="333333"/>
          <w:lang w:val="en-US"/>
        </w:rPr>
        <w:t> </w:t>
      </w:r>
      <w:r w:rsidRPr="009062D3">
        <w:rPr>
          <w:rStyle w:val="nfasis"/>
          <w:rFonts w:asciiTheme="minorHAnsi" w:hAnsiTheme="minorHAnsi" w:cs="Arial"/>
          <w:color w:val="333333"/>
          <w:lang w:val="en-US"/>
        </w:rPr>
        <w:t>LJ</w:t>
      </w:r>
      <w:r w:rsidRPr="009062D3">
        <w:rPr>
          <w:rStyle w:val="apple-converted-space"/>
          <w:rFonts w:asciiTheme="minorHAnsi" w:hAnsiTheme="minorHAnsi" w:cs="Arial"/>
          <w:color w:val="333333"/>
          <w:lang w:val="en-US"/>
        </w:rPr>
        <w:t> </w:t>
      </w:r>
      <w:r w:rsidRPr="009062D3">
        <w:rPr>
          <w:rFonts w:asciiTheme="minorHAnsi" w:hAnsiTheme="minorHAnsi" w:cs="Arial"/>
          <w:color w:val="333333"/>
          <w:lang w:val="en-US"/>
        </w:rPr>
        <w:t xml:space="preserve">Mover &amp; Shaker, to an eager crowd gathered for </w:t>
      </w:r>
      <w:proofErr w:type="spellStart"/>
      <w:r w:rsidRPr="009062D3">
        <w:rPr>
          <w:rFonts w:asciiTheme="minorHAnsi" w:hAnsiTheme="minorHAnsi" w:cs="Arial"/>
          <w:color w:val="333333"/>
          <w:lang w:val="en-US"/>
        </w:rPr>
        <w:t>Placemaking</w:t>
      </w:r>
      <w:proofErr w:type="spellEnd"/>
      <w:r w:rsidRPr="009062D3">
        <w:rPr>
          <w:rFonts w:asciiTheme="minorHAnsi" w:hAnsiTheme="minorHAnsi" w:cs="Arial"/>
          <w:color w:val="333333"/>
          <w:lang w:val="en-US"/>
        </w:rPr>
        <w:t xml:space="preserve"> and the Public Library on Sunday, January 22.</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What is </w:t>
      </w:r>
      <w:proofErr w:type="spellStart"/>
      <w:r w:rsidRPr="009062D3">
        <w:rPr>
          <w:rFonts w:asciiTheme="minorHAnsi" w:hAnsiTheme="minorHAnsi" w:cs="Arial"/>
          <w:color w:val="333333"/>
          <w:lang w:val="en-US"/>
        </w:rPr>
        <w:t>placemaking</w:t>
      </w:r>
      <w:proofErr w:type="spellEnd"/>
      <w:r w:rsidRPr="009062D3">
        <w:rPr>
          <w:rFonts w:asciiTheme="minorHAnsi" w:hAnsiTheme="minorHAnsi" w:cs="Arial"/>
          <w:color w:val="333333"/>
          <w:lang w:val="en-US"/>
        </w:rPr>
        <w:t xml:space="preserve">? </w:t>
      </w:r>
      <w:proofErr w:type="spellStart"/>
      <w:r w:rsidRPr="009062D3">
        <w:rPr>
          <w:rFonts w:asciiTheme="minorHAnsi" w:hAnsiTheme="minorHAnsi" w:cs="Arial"/>
          <w:color w:val="333333"/>
          <w:lang w:val="en-US"/>
        </w:rPr>
        <w:t>Jeske</w:t>
      </w:r>
      <w:proofErr w:type="spellEnd"/>
      <w:r w:rsidRPr="009062D3">
        <w:rPr>
          <w:rFonts w:asciiTheme="minorHAnsi" w:hAnsiTheme="minorHAnsi" w:cs="Arial"/>
          <w:color w:val="333333"/>
          <w:lang w:val="en-US"/>
        </w:rPr>
        <w:t xml:space="preserve"> defines it as the process of re-imagining and re-envisioning public spaces. There were nods of agreement when she continued, “Look at how people are improvising in a space. </w:t>
      </w:r>
      <w:proofErr w:type="gramStart"/>
      <w:r w:rsidRPr="009062D3">
        <w:rPr>
          <w:rFonts w:asciiTheme="minorHAnsi" w:hAnsiTheme="minorHAnsi" w:cs="Arial"/>
          <w:color w:val="333333"/>
          <w:lang w:val="en-US"/>
        </w:rPr>
        <w:t>You’ve</w:t>
      </w:r>
      <w:proofErr w:type="gramEnd"/>
      <w:r w:rsidRPr="009062D3">
        <w:rPr>
          <w:rFonts w:asciiTheme="minorHAnsi" w:hAnsiTheme="minorHAnsi" w:cs="Arial"/>
          <w:color w:val="333333"/>
          <w:lang w:val="en-US"/>
        </w:rPr>
        <w:t xml:space="preserve"> all seen this in your library, where people are, every day, moving the chairs around. They’re telling you something… and we should be paying attention to [it].”</w:t>
      </w:r>
    </w:p>
    <w:p w:rsidR="006449F5" w:rsidRPr="009062D3" w:rsidRDefault="006449F5" w:rsidP="006449F5">
      <w:pPr>
        <w:pStyle w:val="NormalWeb"/>
        <w:shd w:val="clear" w:color="auto" w:fill="FFFFFF"/>
        <w:spacing w:before="0" w:beforeAutospacing="0" w:after="0" w:afterAutospacing="0"/>
        <w:rPr>
          <w:rFonts w:asciiTheme="minorHAnsi" w:hAnsiTheme="minorHAnsi" w:cs="Arial"/>
          <w:color w:val="333333"/>
          <w:lang w:val="en-US"/>
        </w:rPr>
      </w:pPr>
      <w:r w:rsidRPr="009062D3">
        <w:rPr>
          <w:rFonts w:asciiTheme="minorHAnsi" w:hAnsiTheme="minorHAnsi" w:cs="Arial"/>
          <w:color w:val="333333"/>
          <w:lang w:val="en-US"/>
        </w:rPr>
        <w:t xml:space="preserve">Acknowledging that funding is a primary concern for public libraries, </w:t>
      </w:r>
      <w:proofErr w:type="spellStart"/>
      <w:r w:rsidRPr="009062D3">
        <w:rPr>
          <w:rFonts w:asciiTheme="minorHAnsi" w:hAnsiTheme="minorHAnsi" w:cs="Arial"/>
          <w:color w:val="333333"/>
          <w:lang w:val="en-US"/>
        </w:rPr>
        <w:t>Jeske</w:t>
      </w:r>
      <w:proofErr w:type="spellEnd"/>
      <w:r w:rsidRPr="009062D3">
        <w:rPr>
          <w:rFonts w:asciiTheme="minorHAnsi" w:hAnsiTheme="minorHAnsi" w:cs="Arial"/>
          <w:color w:val="333333"/>
          <w:lang w:val="en-US"/>
        </w:rPr>
        <w:t xml:space="preserve"> suggests creating a place, not a design. How can you do this at your library? Start small. Begin with observing, listening, and asking. Here are several of </w:t>
      </w:r>
      <w:proofErr w:type="spellStart"/>
      <w:r w:rsidRPr="009062D3">
        <w:rPr>
          <w:rFonts w:asciiTheme="minorHAnsi" w:hAnsiTheme="minorHAnsi" w:cs="Arial"/>
          <w:color w:val="333333"/>
          <w:lang w:val="en-US"/>
        </w:rPr>
        <w:t>Jeske’s</w:t>
      </w:r>
      <w:proofErr w:type="spellEnd"/>
      <w:r w:rsidRPr="009062D3">
        <w:rPr>
          <w:rFonts w:asciiTheme="minorHAnsi" w:hAnsiTheme="minorHAnsi" w:cs="Arial"/>
          <w:color w:val="333333"/>
          <w:lang w:val="en-US"/>
        </w:rPr>
        <w:t xml:space="preserve"> budget-friendly examples of refitting space to meet community needs.</w:t>
      </w:r>
    </w:p>
    <w:p w:rsidR="006449F5" w:rsidRPr="009062D3" w:rsidRDefault="006449F5" w:rsidP="006449F5">
      <w:pPr>
        <w:numPr>
          <w:ilvl w:val="0"/>
          <w:numId w:val="21"/>
        </w:numPr>
        <w:shd w:val="clear" w:color="auto" w:fill="FFFFFF"/>
        <w:spacing w:after="45"/>
        <w:ind w:left="0"/>
        <w:rPr>
          <w:rFonts w:cs="Arial"/>
          <w:color w:val="333333"/>
          <w:sz w:val="24"/>
          <w:szCs w:val="24"/>
          <w:lang w:val="en-US"/>
        </w:rPr>
      </w:pPr>
      <w:r w:rsidRPr="009062D3">
        <w:rPr>
          <w:rFonts w:cs="Arial"/>
          <w:color w:val="333333"/>
          <w:sz w:val="24"/>
          <w:szCs w:val="24"/>
          <w:lang w:val="en-US"/>
        </w:rPr>
        <w:t>Rearrange tables or chairs. This is a low-cost way to change how people interact with and within a library.</w:t>
      </w:r>
    </w:p>
    <w:p w:rsidR="006449F5" w:rsidRPr="009062D3" w:rsidRDefault="006449F5" w:rsidP="006449F5">
      <w:pPr>
        <w:numPr>
          <w:ilvl w:val="0"/>
          <w:numId w:val="22"/>
        </w:numPr>
        <w:shd w:val="clear" w:color="auto" w:fill="FFFFFF"/>
        <w:spacing w:after="45"/>
        <w:ind w:left="0"/>
        <w:rPr>
          <w:rFonts w:cs="Arial"/>
          <w:color w:val="333333"/>
          <w:sz w:val="24"/>
          <w:szCs w:val="24"/>
        </w:rPr>
      </w:pPr>
      <w:r w:rsidRPr="009062D3">
        <w:rPr>
          <w:rFonts w:cs="Arial"/>
          <w:color w:val="333333"/>
          <w:sz w:val="24"/>
          <w:szCs w:val="24"/>
          <w:lang w:val="en-US"/>
        </w:rPr>
        <w:t xml:space="preserve">An extra pack of Post-It notes led the DPL staff to develop this idea: Take a Kind Note, Leave a Kind Note. </w:t>
      </w:r>
      <w:proofErr w:type="spellStart"/>
      <w:r w:rsidRPr="009062D3">
        <w:rPr>
          <w:rFonts w:cs="Arial"/>
          <w:color w:val="333333"/>
          <w:sz w:val="24"/>
          <w:szCs w:val="24"/>
        </w:rPr>
        <w:t>Besides</w:t>
      </w:r>
      <w:proofErr w:type="spellEnd"/>
      <w:r w:rsidRPr="009062D3">
        <w:rPr>
          <w:rFonts w:cs="Arial"/>
          <w:color w:val="333333"/>
          <w:sz w:val="24"/>
          <w:szCs w:val="24"/>
        </w:rPr>
        <w:t xml:space="preserve"> </w:t>
      </w:r>
      <w:proofErr w:type="spellStart"/>
      <w:r w:rsidRPr="009062D3">
        <w:rPr>
          <w:rFonts w:cs="Arial"/>
          <w:color w:val="333333"/>
          <w:sz w:val="24"/>
          <w:szCs w:val="24"/>
        </w:rPr>
        <w:t>being</w:t>
      </w:r>
      <w:proofErr w:type="spellEnd"/>
      <w:r w:rsidRPr="009062D3">
        <w:rPr>
          <w:rFonts w:cs="Arial"/>
          <w:color w:val="333333"/>
          <w:sz w:val="24"/>
          <w:szCs w:val="24"/>
        </w:rPr>
        <w:t xml:space="preserve"> </w:t>
      </w:r>
      <w:proofErr w:type="spellStart"/>
      <w:r w:rsidRPr="009062D3">
        <w:rPr>
          <w:rFonts w:cs="Arial"/>
          <w:color w:val="333333"/>
          <w:sz w:val="24"/>
          <w:szCs w:val="24"/>
        </w:rPr>
        <w:t>affordable</w:t>
      </w:r>
      <w:proofErr w:type="spellEnd"/>
      <w:r w:rsidRPr="009062D3">
        <w:rPr>
          <w:rFonts w:cs="Arial"/>
          <w:color w:val="333333"/>
          <w:sz w:val="24"/>
          <w:szCs w:val="24"/>
        </w:rPr>
        <w:t xml:space="preserve">, </w:t>
      </w:r>
      <w:proofErr w:type="spellStart"/>
      <w:r w:rsidRPr="009062D3">
        <w:rPr>
          <w:rFonts w:cs="Arial"/>
          <w:color w:val="333333"/>
          <w:sz w:val="24"/>
          <w:szCs w:val="24"/>
        </w:rPr>
        <w:t>it’s</w:t>
      </w:r>
      <w:proofErr w:type="spellEnd"/>
      <w:r w:rsidRPr="009062D3">
        <w:rPr>
          <w:rFonts w:cs="Arial"/>
          <w:color w:val="333333"/>
          <w:sz w:val="24"/>
          <w:szCs w:val="24"/>
        </w:rPr>
        <w:t xml:space="preserve"> </w:t>
      </w:r>
      <w:proofErr w:type="spellStart"/>
      <w:r w:rsidRPr="009062D3">
        <w:rPr>
          <w:rFonts w:cs="Arial"/>
          <w:color w:val="333333"/>
          <w:sz w:val="24"/>
          <w:szCs w:val="24"/>
        </w:rPr>
        <w:t>been</w:t>
      </w:r>
      <w:proofErr w:type="spellEnd"/>
      <w:r w:rsidRPr="009062D3">
        <w:rPr>
          <w:rFonts w:cs="Arial"/>
          <w:color w:val="333333"/>
          <w:sz w:val="24"/>
          <w:szCs w:val="24"/>
        </w:rPr>
        <w:t xml:space="preserve"> popular </w:t>
      </w:r>
      <w:proofErr w:type="spellStart"/>
      <w:r w:rsidRPr="009062D3">
        <w:rPr>
          <w:rFonts w:cs="Arial"/>
          <w:color w:val="333333"/>
          <w:sz w:val="24"/>
          <w:szCs w:val="24"/>
        </w:rPr>
        <w:t>among</w:t>
      </w:r>
      <w:proofErr w:type="spellEnd"/>
      <w:r w:rsidRPr="009062D3">
        <w:rPr>
          <w:rFonts w:cs="Arial"/>
          <w:color w:val="333333"/>
          <w:sz w:val="24"/>
          <w:szCs w:val="24"/>
        </w:rPr>
        <w:t xml:space="preserve"> </w:t>
      </w:r>
      <w:proofErr w:type="spellStart"/>
      <w:r w:rsidRPr="009062D3">
        <w:rPr>
          <w:rFonts w:cs="Arial"/>
          <w:color w:val="333333"/>
          <w:sz w:val="24"/>
          <w:szCs w:val="24"/>
        </w:rPr>
        <w:t>patrons</w:t>
      </w:r>
      <w:proofErr w:type="spellEnd"/>
      <w:r w:rsidRPr="009062D3">
        <w:rPr>
          <w:rFonts w:cs="Arial"/>
          <w:color w:val="333333"/>
          <w:sz w:val="24"/>
          <w:szCs w:val="24"/>
        </w:rPr>
        <w:t>.</w:t>
      </w:r>
    </w:p>
    <w:p w:rsidR="006449F5" w:rsidRPr="0071028C" w:rsidRDefault="0071028C" w:rsidP="006449F5">
      <w:pPr>
        <w:jc w:val="center"/>
        <w:rPr>
          <w:b/>
          <w:sz w:val="24"/>
          <w:szCs w:val="24"/>
        </w:rPr>
      </w:pPr>
      <w:hyperlink r:id="rId23" w:history="1">
        <w:r w:rsidR="002E698D" w:rsidRPr="0071028C">
          <w:rPr>
            <w:rStyle w:val="Hipervnculo"/>
            <w:b/>
            <w:sz w:val="24"/>
            <w:szCs w:val="24"/>
          </w:rPr>
          <w:t>http://lj.libraryjournal.com/2017/01/shows-events/ala/placemaking-ala-midwinter-2017/</w:t>
        </w:r>
      </w:hyperlink>
    </w:p>
    <w:p w:rsidR="002E698D" w:rsidRPr="0071028C" w:rsidRDefault="002E698D">
      <w:pPr>
        <w:rPr>
          <w:b/>
          <w:sz w:val="24"/>
          <w:szCs w:val="24"/>
        </w:rPr>
      </w:pPr>
    </w:p>
    <w:p w:rsidR="002E698D" w:rsidRPr="0071028C" w:rsidRDefault="002E698D">
      <w:pPr>
        <w:rPr>
          <w:b/>
          <w:sz w:val="24"/>
          <w:szCs w:val="24"/>
        </w:rPr>
      </w:pPr>
    </w:p>
    <w:p w:rsidR="002E698D" w:rsidRPr="009062D3" w:rsidRDefault="002E698D">
      <w:pPr>
        <w:rPr>
          <w:b/>
          <w:sz w:val="24"/>
          <w:szCs w:val="24"/>
          <w:lang w:val="en-US"/>
        </w:rPr>
      </w:pPr>
      <w:r w:rsidRPr="009062D3">
        <w:rPr>
          <w:b/>
          <w:sz w:val="24"/>
          <w:szCs w:val="24"/>
          <w:lang w:val="en-US"/>
        </w:rPr>
        <w:t>7.</w:t>
      </w:r>
    </w:p>
    <w:tbl>
      <w:tblPr>
        <w:tblW w:w="10509" w:type="dxa"/>
        <w:jc w:val="center"/>
        <w:tblCellSpacing w:w="0" w:type="dxa"/>
        <w:shd w:val="clear" w:color="auto" w:fill="FFFFFF"/>
        <w:tblCellMar>
          <w:left w:w="0" w:type="dxa"/>
          <w:right w:w="0" w:type="dxa"/>
        </w:tblCellMar>
        <w:tblLook w:val="04A0" w:firstRow="1" w:lastRow="0" w:firstColumn="1" w:lastColumn="0" w:noHBand="0" w:noVBand="1"/>
      </w:tblPr>
      <w:tblGrid>
        <w:gridCol w:w="10509"/>
      </w:tblGrid>
      <w:tr w:rsidR="002E698D" w:rsidRPr="009062D3" w:rsidTr="002E698D">
        <w:trPr>
          <w:tblCellSpacing w:w="0" w:type="dxa"/>
          <w:jc w:val="center"/>
        </w:trPr>
        <w:tc>
          <w:tcPr>
            <w:tcW w:w="0" w:type="auto"/>
            <w:shd w:val="clear" w:color="auto" w:fill="F2F2F2"/>
            <w:vAlign w:val="center"/>
            <w:hideMark/>
          </w:tcPr>
          <w:p w:rsidR="002E698D" w:rsidRPr="009062D3" w:rsidRDefault="002E698D">
            <w:pPr>
              <w:rPr>
                <w:color w:val="000000"/>
                <w:sz w:val="24"/>
                <w:szCs w:val="24"/>
              </w:rPr>
            </w:pPr>
            <w:r w:rsidRPr="009062D3">
              <w:rPr>
                <w:noProof/>
                <w:color w:val="0000FF"/>
                <w:sz w:val="24"/>
                <w:szCs w:val="24"/>
                <w:lang w:eastAsia="es-MX"/>
              </w:rPr>
              <w:drawing>
                <wp:inline distT="0" distB="0" distL="0" distR="0">
                  <wp:extent cx="6673215" cy="1687195"/>
                  <wp:effectExtent l="0" t="0" r="0" b="8255"/>
                  <wp:docPr id="7" name="Imagen 7" descr="http://s3.amazonaws.com/ImageCloud/webcasts/LJ_webcasts/DovePress/LJwebcast_02212017_Dove_Header_700px.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ImageCloud/webcasts/LJ_webcasts/DovePress/LJwebcast_02212017_Dove_Header_700px.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73215" cy="1687195"/>
                          </a:xfrm>
                          <a:prstGeom prst="rect">
                            <a:avLst/>
                          </a:prstGeom>
                          <a:noFill/>
                          <a:ln>
                            <a:noFill/>
                          </a:ln>
                        </pic:spPr>
                      </pic:pic>
                    </a:graphicData>
                  </a:graphic>
                </wp:inline>
              </w:drawing>
            </w:r>
          </w:p>
        </w:tc>
      </w:tr>
    </w:tbl>
    <w:p w:rsidR="002E698D" w:rsidRPr="009062D3" w:rsidRDefault="002E698D" w:rsidP="002E698D">
      <w:pPr>
        <w:rPr>
          <w:vanish/>
          <w:sz w:val="24"/>
          <w:szCs w:val="24"/>
        </w:rPr>
      </w:pPr>
    </w:p>
    <w:tbl>
      <w:tblPr>
        <w:tblW w:w="1050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0500"/>
      </w:tblGrid>
      <w:tr w:rsidR="002E698D" w:rsidRPr="0071028C" w:rsidTr="002E698D">
        <w:trPr>
          <w:trHeight w:val="293"/>
          <w:tblCellSpacing w:w="0" w:type="dxa"/>
          <w:jc w:val="center"/>
        </w:trPr>
        <w:tc>
          <w:tcPr>
            <w:tcW w:w="6750" w:type="dxa"/>
            <w:vMerge w:val="restart"/>
            <w:shd w:val="clear" w:color="auto" w:fill="F7F7F7"/>
            <w:hideMark/>
          </w:tcPr>
          <w:p w:rsidR="002E698D" w:rsidRPr="009062D3" w:rsidRDefault="0071028C">
            <w:pPr>
              <w:rPr>
                <w:rFonts w:cs="Arial"/>
                <w:color w:val="333333"/>
                <w:sz w:val="24"/>
                <w:szCs w:val="24"/>
                <w:lang w:val="en-US"/>
              </w:rPr>
            </w:pPr>
            <w:hyperlink r:id="rId26" w:tgtFrame="_blank" w:history="1">
              <w:r w:rsidR="002E698D" w:rsidRPr="009062D3">
                <w:rPr>
                  <w:rStyle w:val="Hipervnculo"/>
                  <w:rFonts w:cs="Arial"/>
                  <w:b/>
                  <w:bCs/>
                  <w:color w:val="ED1C24"/>
                  <w:sz w:val="24"/>
                  <w:szCs w:val="24"/>
                  <w:u w:val="none"/>
                  <w:lang w:val="en-US"/>
                </w:rPr>
                <w:t>Open Science: Beyond Open Access</w:t>
              </w:r>
            </w:hyperlink>
            <w:r w:rsidR="002E698D" w:rsidRPr="009062D3">
              <w:rPr>
                <w:rFonts w:cs="Arial"/>
                <w:color w:val="333333"/>
                <w:sz w:val="24"/>
                <w:szCs w:val="24"/>
                <w:lang w:val="en-US"/>
              </w:rPr>
              <w:br/>
            </w:r>
            <w:r w:rsidR="002E698D" w:rsidRPr="009062D3">
              <w:rPr>
                <w:rStyle w:val="Textoennegrita"/>
                <w:rFonts w:cs="Arial"/>
                <w:color w:val="333333"/>
                <w:sz w:val="24"/>
                <w:szCs w:val="24"/>
                <w:lang w:val="en-US"/>
              </w:rPr>
              <w:t>Tuesday, February 21, 2017</w:t>
            </w:r>
            <w:r w:rsidR="002E698D" w:rsidRPr="009062D3">
              <w:rPr>
                <w:rStyle w:val="apple-converted-space"/>
                <w:rFonts w:cs="Arial"/>
                <w:color w:val="333333"/>
                <w:sz w:val="24"/>
                <w:szCs w:val="24"/>
                <w:lang w:val="en-US"/>
              </w:rPr>
              <w:t> </w:t>
            </w:r>
            <w:r w:rsidR="002E698D" w:rsidRPr="009062D3">
              <w:rPr>
                <w:rFonts w:cs="Arial"/>
                <w:color w:val="333333"/>
                <w:sz w:val="24"/>
                <w:szCs w:val="24"/>
                <w:lang w:val="en-US"/>
              </w:rPr>
              <w:br/>
            </w:r>
            <w:r w:rsidR="002E698D" w:rsidRPr="009062D3">
              <w:rPr>
                <w:rStyle w:val="Textoennegrita"/>
                <w:rFonts w:cs="Arial"/>
                <w:color w:val="333333"/>
                <w:sz w:val="24"/>
                <w:szCs w:val="24"/>
                <w:lang w:val="en-US"/>
              </w:rPr>
              <w:t>3-4 PM ET, 12-1 PM PT</w:t>
            </w:r>
            <w:r w:rsidR="002E698D" w:rsidRPr="009062D3">
              <w:rPr>
                <w:rFonts w:cs="Arial"/>
                <w:color w:val="333333"/>
                <w:sz w:val="24"/>
                <w:szCs w:val="24"/>
                <w:lang w:val="en-US"/>
              </w:rPr>
              <w:br/>
            </w:r>
            <w:r w:rsidR="002E698D" w:rsidRPr="009062D3">
              <w:rPr>
                <w:rFonts w:cs="Arial"/>
                <w:color w:val="333333"/>
                <w:sz w:val="24"/>
                <w:szCs w:val="24"/>
                <w:lang w:val="en-US"/>
              </w:rPr>
              <w:br/>
              <w:t xml:space="preserve">Collaboration can be a major driver for success. When data </w:t>
            </w:r>
            <w:proofErr w:type="gramStart"/>
            <w:r w:rsidR="002E698D" w:rsidRPr="009062D3">
              <w:rPr>
                <w:rFonts w:cs="Arial"/>
                <w:color w:val="333333"/>
                <w:sz w:val="24"/>
                <w:szCs w:val="24"/>
                <w:lang w:val="en-US"/>
              </w:rPr>
              <w:t>is shared</w:t>
            </w:r>
            <w:proofErr w:type="gramEnd"/>
            <w:r w:rsidR="002E698D" w:rsidRPr="009062D3">
              <w:rPr>
                <w:rFonts w:cs="Arial"/>
                <w:color w:val="333333"/>
                <w:sz w:val="24"/>
                <w:szCs w:val="24"/>
                <w:lang w:val="en-US"/>
              </w:rPr>
              <w:t xml:space="preserve"> among researchers, analysts and stakeholders, the opportunities for innovation and development increase exponentially, particularly in the medical and science fields. To be most effective, the Open Science framework demands more than simply sharing data--it requires dedication, transparency and responsible publishing.</w:t>
            </w:r>
            <w:r w:rsidR="002E698D" w:rsidRPr="009062D3">
              <w:rPr>
                <w:rStyle w:val="apple-converted-space"/>
                <w:rFonts w:cs="Arial"/>
                <w:color w:val="333333"/>
                <w:sz w:val="24"/>
                <w:szCs w:val="24"/>
                <w:lang w:val="en-US"/>
              </w:rPr>
              <w:t> </w:t>
            </w:r>
            <w:r w:rsidR="002E698D" w:rsidRPr="009062D3">
              <w:rPr>
                <w:rFonts w:cs="Arial"/>
                <w:color w:val="333333"/>
                <w:sz w:val="24"/>
                <w:szCs w:val="24"/>
                <w:lang w:val="en-US"/>
              </w:rPr>
              <w:br/>
            </w:r>
            <w:r w:rsidR="002E698D" w:rsidRPr="009062D3">
              <w:rPr>
                <w:rFonts w:cs="Arial"/>
                <w:color w:val="333333"/>
                <w:sz w:val="24"/>
                <w:szCs w:val="24"/>
                <w:lang w:val="en-US"/>
              </w:rPr>
              <w:br/>
              <w:t>Join this webcast to learn from our panel of experts as they discuss the challenges and benefits of Open Science in the context of global health and medical concerns. They will explain how the disruptive concept of Open Data can reshape and improve the nature of research and results</w:t>
            </w:r>
          </w:p>
        </w:tc>
      </w:tr>
      <w:tr w:rsidR="002E698D" w:rsidRPr="0071028C" w:rsidTr="002E698D">
        <w:trPr>
          <w:trHeight w:val="293"/>
          <w:tblCellSpacing w:w="0" w:type="dxa"/>
          <w:jc w:val="center"/>
        </w:trPr>
        <w:tc>
          <w:tcPr>
            <w:tcW w:w="0" w:type="auto"/>
            <w:vMerge/>
            <w:shd w:val="clear" w:color="auto" w:fill="FFFFFF"/>
            <w:vAlign w:val="center"/>
            <w:hideMark/>
          </w:tcPr>
          <w:p w:rsidR="002E698D" w:rsidRPr="009062D3" w:rsidRDefault="002E698D">
            <w:pPr>
              <w:rPr>
                <w:rFonts w:cs="Arial"/>
                <w:color w:val="333333"/>
                <w:sz w:val="24"/>
                <w:szCs w:val="24"/>
                <w:lang w:val="en-US"/>
              </w:rPr>
            </w:pPr>
          </w:p>
        </w:tc>
      </w:tr>
    </w:tbl>
    <w:p w:rsidR="002E698D" w:rsidRPr="009062D3" w:rsidRDefault="002E698D" w:rsidP="0071028C">
      <w:pPr>
        <w:jc w:val="center"/>
        <w:rPr>
          <w:b/>
          <w:sz w:val="24"/>
          <w:szCs w:val="24"/>
          <w:lang w:val="en-US"/>
        </w:rPr>
      </w:pPr>
      <w:bookmarkStart w:id="0" w:name="_GoBack"/>
      <w:bookmarkEnd w:id="0"/>
    </w:p>
    <w:sectPr w:rsidR="002E698D" w:rsidRPr="009062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5"/>
  </w:num>
  <w:num w:numId="4">
    <w:abstractNumId w:val="7"/>
  </w:num>
  <w:num w:numId="5">
    <w:abstractNumId w:val="1"/>
  </w:num>
  <w:num w:numId="6">
    <w:abstractNumId w:val="6"/>
  </w:num>
  <w:num w:numId="7">
    <w:abstractNumId w:val="20"/>
  </w:num>
  <w:num w:numId="8">
    <w:abstractNumId w:val="9"/>
  </w:num>
  <w:num w:numId="9">
    <w:abstractNumId w:val="12"/>
  </w:num>
  <w:num w:numId="10">
    <w:abstractNumId w:val="4"/>
  </w:num>
  <w:num w:numId="11">
    <w:abstractNumId w:val="23"/>
  </w:num>
  <w:num w:numId="12">
    <w:abstractNumId w:val="5"/>
  </w:num>
  <w:num w:numId="13">
    <w:abstractNumId w:val="10"/>
  </w:num>
  <w:num w:numId="14">
    <w:abstractNumId w:val="16"/>
  </w:num>
  <w:num w:numId="15">
    <w:abstractNumId w:val="18"/>
  </w:num>
  <w:num w:numId="16">
    <w:abstractNumId w:val="2"/>
  </w:num>
  <w:num w:numId="17">
    <w:abstractNumId w:val="0"/>
  </w:num>
  <w:num w:numId="18">
    <w:abstractNumId w:val="11"/>
  </w:num>
  <w:num w:numId="19">
    <w:abstractNumId w:val="8"/>
  </w:num>
  <w:num w:numId="20">
    <w:abstractNumId w:val="14"/>
  </w:num>
  <w:num w:numId="21">
    <w:abstractNumId w:val="19"/>
  </w:num>
  <w:num w:numId="22">
    <w:abstractNumId w:val="17"/>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45FD7"/>
    <w:rsid w:val="0006029A"/>
    <w:rsid w:val="000830D9"/>
    <w:rsid w:val="00100E7A"/>
    <w:rsid w:val="00143C50"/>
    <w:rsid w:val="001763CE"/>
    <w:rsid w:val="001875C4"/>
    <w:rsid w:val="00192125"/>
    <w:rsid w:val="00193520"/>
    <w:rsid w:val="001B5681"/>
    <w:rsid w:val="001C0CF6"/>
    <w:rsid w:val="001F5837"/>
    <w:rsid w:val="00227CCC"/>
    <w:rsid w:val="0023575D"/>
    <w:rsid w:val="0026202C"/>
    <w:rsid w:val="00272B92"/>
    <w:rsid w:val="00297CBB"/>
    <w:rsid w:val="002A391C"/>
    <w:rsid w:val="002E698D"/>
    <w:rsid w:val="002F6338"/>
    <w:rsid w:val="00334C1F"/>
    <w:rsid w:val="00361505"/>
    <w:rsid w:val="00372370"/>
    <w:rsid w:val="003A6C7A"/>
    <w:rsid w:val="003D3D07"/>
    <w:rsid w:val="003D6C5C"/>
    <w:rsid w:val="00432207"/>
    <w:rsid w:val="00444AE9"/>
    <w:rsid w:val="0046081E"/>
    <w:rsid w:val="004C35E8"/>
    <w:rsid w:val="004C68E7"/>
    <w:rsid w:val="004D3885"/>
    <w:rsid w:val="004D7F94"/>
    <w:rsid w:val="00571734"/>
    <w:rsid w:val="005817DE"/>
    <w:rsid w:val="00593A91"/>
    <w:rsid w:val="005956A8"/>
    <w:rsid w:val="00597303"/>
    <w:rsid w:val="005E2746"/>
    <w:rsid w:val="005E4A84"/>
    <w:rsid w:val="005E61A4"/>
    <w:rsid w:val="0063533E"/>
    <w:rsid w:val="006449F5"/>
    <w:rsid w:val="00661120"/>
    <w:rsid w:val="0067328C"/>
    <w:rsid w:val="0070345D"/>
    <w:rsid w:val="0071028C"/>
    <w:rsid w:val="00715E7B"/>
    <w:rsid w:val="00717C32"/>
    <w:rsid w:val="0074486B"/>
    <w:rsid w:val="00765232"/>
    <w:rsid w:val="00784160"/>
    <w:rsid w:val="007859DC"/>
    <w:rsid w:val="007B3984"/>
    <w:rsid w:val="007B4BEA"/>
    <w:rsid w:val="0080099E"/>
    <w:rsid w:val="00807D71"/>
    <w:rsid w:val="00815F24"/>
    <w:rsid w:val="00826AA9"/>
    <w:rsid w:val="00874764"/>
    <w:rsid w:val="008879B2"/>
    <w:rsid w:val="008974C2"/>
    <w:rsid w:val="008C4BA9"/>
    <w:rsid w:val="008E2E66"/>
    <w:rsid w:val="008F3896"/>
    <w:rsid w:val="008F6E14"/>
    <w:rsid w:val="009062D3"/>
    <w:rsid w:val="00915202"/>
    <w:rsid w:val="00920EBC"/>
    <w:rsid w:val="00924F96"/>
    <w:rsid w:val="009455E7"/>
    <w:rsid w:val="009871F3"/>
    <w:rsid w:val="009C1668"/>
    <w:rsid w:val="009E199C"/>
    <w:rsid w:val="00A060FF"/>
    <w:rsid w:val="00A15110"/>
    <w:rsid w:val="00A24D09"/>
    <w:rsid w:val="00A77C3E"/>
    <w:rsid w:val="00A93113"/>
    <w:rsid w:val="00AA39F4"/>
    <w:rsid w:val="00AA6BE3"/>
    <w:rsid w:val="00AD41FC"/>
    <w:rsid w:val="00B21076"/>
    <w:rsid w:val="00B77813"/>
    <w:rsid w:val="00B82F46"/>
    <w:rsid w:val="00BB22B4"/>
    <w:rsid w:val="00BB269C"/>
    <w:rsid w:val="00BE311A"/>
    <w:rsid w:val="00BE3785"/>
    <w:rsid w:val="00BE6FB4"/>
    <w:rsid w:val="00C11ABF"/>
    <w:rsid w:val="00C3576E"/>
    <w:rsid w:val="00C53C30"/>
    <w:rsid w:val="00C54C37"/>
    <w:rsid w:val="00C67AD3"/>
    <w:rsid w:val="00C73902"/>
    <w:rsid w:val="00C8481B"/>
    <w:rsid w:val="00CB02CD"/>
    <w:rsid w:val="00CE6CE9"/>
    <w:rsid w:val="00CF7201"/>
    <w:rsid w:val="00D04929"/>
    <w:rsid w:val="00D3777E"/>
    <w:rsid w:val="00D728F0"/>
    <w:rsid w:val="00DA1365"/>
    <w:rsid w:val="00DB7056"/>
    <w:rsid w:val="00DC3F44"/>
    <w:rsid w:val="00DE5FAE"/>
    <w:rsid w:val="00E11B1E"/>
    <w:rsid w:val="00E47D60"/>
    <w:rsid w:val="00E54857"/>
    <w:rsid w:val="00E617BF"/>
    <w:rsid w:val="00E80731"/>
    <w:rsid w:val="00E87A60"/>
    <w:rsid w:val="00EA4288"/>
    <w:rsid w:val="00EF6075"/>
    <w:rsid w:val="00F36EC4"/>
    <w:rsid w:val="00F759EC"/>
    <w:rsid w:val="00F87C57"/>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icio.anaya@enesmorelia.unam.mx" TargetMode="External"/><Relationship Id="rId13" Type="http://schemas.openxmlformats.org/officeDocument/2006/relationships/image" Target="media/image3.jpeg"/><Relationship Id="rId18" Type="http://schemas.openxmlformats.org/officeDocument/2006/relationships/hyperlink" Target="http://www.slj.com/2017/01/opinion/editorial/faked-out-editorial/" TargetMode="External"/><Relationship Id="rId26" Type="http://schemas.openxmlformats.org/officeDocument/2006/relationships/hyperlink" Target="http://mediasource.actonservice.com/acton/ct/10574/s-0f8a-1702/Bct/l-00ab/l-00ab:22523/ct1_1/1?sid=TV2%3AmBoKzLD4f" TargetMode="External"/><Relationship Id="rId3" Type="http://schemas.openxmlformats.org/officeDocument/2006/relationships/settings" Target="settings.xml"/><Relationship Id="rId21" Type="http://schemas.openxmlformats.org/officeDocument/2006/relationships/hyperlink" Target="http://lj.libraryjournal.com/author/stephanie-sendaula/" TargetMode="External"/><Relationship Id="rId7" Type="http://schemas.openxmlformats.org/officeDocument/2006/relationships/hyperlink" Target="https://goo.gl/4iZSo3" TargetMode="External"/><Relationship Id="rId12" Type="http://schemas.openxmlformats.org/officeDocument/2006/relationships/hyperlink" Target="http://lj.libraryjournal.com/2017/01/academic-libraries/practical-research-practical-marketing/" TargetMode="External"/><Relationship Id="rId17" Type="http://schemas.openxmlformats.org/officeDocument/2006/relationships/image" Target="media/image4.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lj.libraryjournal.com/2017/01/opinion/editorial/a-unified-voice-confronting-an-assault-on-information-editorial/"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goo.gl/KcJR2d" TargetMode="External"/><Relationship Id="rId11" Type="http://schemas.openxmlformats.org/officeDocument/2006/relationships/hyperlink" Target="http://lj.libraryjournal.com/2017/01/academic-libraries/umass-boston-library-cuts-squeeze-resources" TargetMode="External"/><Relationship Id="rId24" Type="http://schemas.openxmlformats.org/officeDocument/2006/relationships/hyperlink" Target="http://mediasource.actonservice.com/acton/ct/10574/s-0f8a-1702/Bct/l-00ab/l-00ab:22523/ct1_0/1?sid=TV2:mBoKzLD4f" TargetMode="External"/><Relationship Id="rId5" Type="http://schemas.openxmlformats.org/officeDocument/2006/relationships/image" Target="media/image1.png"/><Relationship Id="rId15" Type="http://schemas.openxmlformats.org/officeDocument/2006/relationships/hyperlink" Target="http://lj.libraryjournal.com/author/rmiller/" TargetMode="External"/><Relationship Id="rId23" Type="http://schemas.openxmlformats.org/officeDocument/2006/relationships/hyperlink" Target="http://lj.libraryjournal.com/2017/01/shows-events/ala/placemaking-ala-midwinter-2017/"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lj.libraryjournal.com/2017/01/library-services/rethinking-the-what-and-how-of-the-ils/" TargetMode="External"/><Relationship Id="rId4" Type="http://schemas.openxmlformats.org/officeDocument/2006/relationships/webSettings" Target="webSettings.xml"/><Relationship Id="rId9" Type="http://schemas.openxmlformats.org/officeDocument/2006/relationships/hyperlink" Target="http://lj.libraryjournal.com/2017/01/academic-libraries/umass-boston-library-cuts-squeeze-resources/" TargetMode="External"/><Relationship Id="rId14" Type="http://schemas.openxmlformats.org/officeDocument/2006/relationships/hyperlink" Target="http://lj.libraryjournal.com/2017/01/academic-libraries/practical-research-practical-marketing/?utm_source=ljnewsletter&amp;utm_medium=newsletter&amp;utm_content=sponsoredcolumn&amp;utm_campaign=emerald"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9</cp:revision>
  <dcterms:created xsi:type="dcterms:W3CDTF">2017-02-06T18:22:00Z</dcterms:created>
  <dcterms:modified xsi:type="dcterms:W3CDTF">2017-02-10T20:25:00Z</dcterms:modified>
</cp:coreProperties>
</file>