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-819150</wp:posOffset>
            </wp:positionH>
            <wp:positionV relativeFrom="paragraph">
              <wp:posOffset>-781050</wp:posOffset>
            </wp:positionV>
            <wp:extent cx="7108825" cy="2208530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 wp14:anchorId="387528AC">
                <wp:simplePos x="0" y="0"/>
                <wp:positionH relativeFrom="column">
                  <wp:posOffset>-747395</wp:posOffset>
                </wp:positionH>
                <wp:positionV relativeFrom="paragraph">
                  <wp:posOffset>245745</wp:posOffset>
                </wp:positionV>
                <wp:extent cx="6911340" cy="336550"/>
                <wp:effectExtent l="0" t="0" r="0" b="0"/>
                <wp:wrapNone/>
                <wp:docPr id="2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336550"/>
                        </a:xfrm>
                        <a:prstGeom prst="rect"/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idodelmarco"/>
                            </w:pPr>
                            <w:r>
                              <w:rPr>
                                <w:rFonts w:eastAsia="PMingLiU-ExtB" w:ascii="PMingLiU-ExtB" w:hAnsi="PMingLiU-ExtB"/>
                                <w:b/>
                              </w:rPr>
                              <w:t>Año 1 Número 7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eastAsia="PMingLiU-ExtB" w:ascii="PMingLiU-ExtB" w:hAnsi="PMingLiU-ExtB"/>
                                <w:b/>
                              </w:rPr>
                              <w:t xml:space="preserve">                                                                                                                                     Diciembre 2016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3pt" style="position:absolute;width:544.2pt;height:26.5pt;mso-wrap-distance-left:9pt;mso-wrap-distance-right:9pt;mso-wrap-distance-top:0pt;mso-wrap-distance-bottom:0pt;margin-top:19.35pt;mso-position-vertical-relative:text;margin-left:-58.85pt;mso-position-horizontal-relative:text" w14:anchorId="387528AC">
                <v:textbox>
                  <w:txbxContent>
                    <w:p>
                      <w:pPr>
                        <w:pStyle w:val="Contenidodelmarco"/>
                      </w:pPr>
                      <w:r>
                        <w:rPr>
                          <w:rFonts w:eastAsia="PMingLiU-ExtB" w:ascii="PMingLiU-ExtB" w:hAnsi="PMingLiU-ExtB"/>
                          <w:b/>
                        </w:rPr>
                        <w:t>Año 1 Número 7</w:t>
                      </w:r>
                      <w:bookmarkStart w:id="1" w:name="_GoBack"/>
                      <w:bookmarkEnd w:id="1"/>
                      <w:r>
                        <w:rPr>
                          <w:rFonts w:eastAsia="PMingLiU-ExtB" w:ascii="PMingLiU-ExtB" w:hAnsi="PMingLiU-ExtB"/>
                          <w:b/>
                        </w:rPr>
                        <w:t xml:space="preserve">                                                                                                                                     Diciembre 2016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Contenidos de este número</w:t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</w:r>
      <w:r/>
    </w:p>
    <w:p>
      <w:pPr>
        <w:pStyle w:val="Normal"/>
        <w:rPr>
          <w:sz w:val="24"/>
          <w:shd w:fill="FFFFFF" w:val="clear"/>
          <w:sz w:val="24"/>
          <w:szCs w:val="24"/>
          <w:rFonts w:ascii="Times New Roman" w:hAnsi="Times New Roman" w:cs="Times New Roman"/>
          <w:color w:val="212121"/>
          <w:lang w:val="en-US"/>
        </w:rPr>
      </w:pPr>
      <w:r>
        <w:rPr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 xml:space="preserve">1 ICDL 2016 </w:t>
      </w:r>
      <w:r>
        <w:rPr>
          <w:rFonts w:cs="Times New Roman" w:ascii="Times New Roman" w:hAnsi="Times New Roman"/>
          <w:color w:val="212121"/>
          <w:sz w:val="24"/>
          <w:szCs w:val="24"/>
          <w:lang w:val="en-US"/>
        </w:rPr>
        <w:br/>
      </w:r>
      <w:r>
        <w:rPr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>Smart Future: Knowledge Trends that will Change the World</w:t>
      </w:r>
      <w:r>
        <w:rPr>
          <w:rFonts w:cs="Times New Roman" w:ascii="Times New Roman" w:hAnsi="Times New Roman"/>
          <w:color w:val="212121"/>
          <w:sz w:val="24"/>
          <w:szCs w:val="24"/>
          <w:lang w:val="en-US"/>
        </w:rPr>
        <w:br/>
      </w:r>
      <w:r>
        <w:rPr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>13-16 December 2016, India Habitat Center, New Delhi, India</w:t>
      </w:r>
      <w:r>
        <w:rPr>
          <w:rFonts w:cs="Times New Roman" w:ascii="Times New Roman" w:hAnsi="Times New Roman"/>
          <w:color w:val="212121"/>
          <w:sz w:val="24"/>
          <w:szCs w:val="24"/>
          <w:lang w:val="en-US"/>
        </w:rPr>
        <w:br/>
        <w:br/>
      </w:r>
      <w:r>
        <w:rPr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>Three days of deliberations and discussions in the ICDL 2016 workshops will take place at India Habitat Center, New Delhi with innovative cutting-edge learning and engagement opportunities with expert-Led Panels from the industries and academics.</w:t>
      </w:r>
      <w:r>
        <w:rPr>
          <w:rFonts w:cs="Times New Roman" w:ascii="Times New Roman" w:hAnsi="Times New Roman"/>
          <w:color w:val="212121"/>
          <w:sz w:val="24"/>
          <w:szCs w:val="24"/>
          <w:lang w:val="en-US"/>
        </w:rPr>
        <w:br/>
        <w:br/>
      </w:r>
      <w:r>
        <w:rPr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>WHAT TO LEARN: BIGDATA &amp; SOCIAL MEDIA ANALYTICS, KNOWLEDGE &amp; INNOVATION MANAGEMENT ? TOOLS, STRATEGIES, BUSINESS APPLICATIONS,</w:t>
      </w:r>
      <w:r>
        <w:rPr>
          <w:rStyle w:val="Appleconvertedspace"/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> </w:t>
      </w:r>
      <w:r>
        <w:rPr>
          <w:rFonts w:cs="Times New Roman" w:ascii="Times New Roman" w:hAnsi="Times New Roman"/>
          <w:color w:val="212121"/>
          <w:sz w:val="24"/>
          <w:szCs w:val="24"/>
          <w:lang w:val="en-US"/>
        </w:rPr>
        <w:br/>
      </w:r>
      <w:r>
        <w:rPr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>AND MORE?</w:t>
      </w:r>
      <w:r>
        <w:rPr>
          <w:rFonts w:cs="Times New Roman" w:ascii="Times New Roman" w:hAnsi="Times New Roman"/>
          <w:color w:val="212121"/>
          <w:sz w:val="24"/>
          <w:szCs w:val="24"/>
          <w:lang w:val="en-US"/>
        </w:rPr>
        <w:br/>
      </w:r>
      <w:r>
        <w:rPr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>For further details please log on to the website at</w:t>
      </w:r>
      <w:r>
        <w:rPr>
          <w:rStyle w:val="Appleconvertedspace"/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> </w:t>
      </w:r>
      <w:hyperlink r:id="rId3">
        <w:r>
          <w:rPr>
            <w:rStyle w:val="EnlacedeInternet"/>
            <w:rFonts w:cs="Times New Roman" w:ascii="Times New Roman" w:hAnsi="Times New Roman"/>
            <w:sz w:val="24"/>
            <w:szCs w:val="24"/>
            <w:shd w:fill="FFFFFF" w:val="clear"/>
            <w:lang w:val="en-US"/>
          </w:rPr>
          <w:t>www.teriin.org/events/icdl</w:t>
        </w:r>
      </w:hyperlink>
      <w:r>
        <w:rPr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>.</w:t>
      </w:r>
      <w:r>
        <w:rPr>
          <w:rStyle w:val="Appleconvertedspace"/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> </w:t>
      </w:r>
      <w:r/>
    </w:p>
    <w:p>
      <w:pPr>
        <w:pStyle w:val="Normal"/>
      </w:pPr>
      <w:r>
        <w:rPr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</w:r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r>
        <w:rPr>
          <w:rStyle w:val="Appleconvertedspace"/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t xml:space="preserve">2. </w:t>
      </w:r>
      <w:r>
        <w:rPr>
          <w:rStyle w:val="Appleconvertedspace"/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  <w:drawing>
          <wp:inline distT="0" distB="0" distL="0" distR="0">
            <wp:extent cx="5549265" cy="2192020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111" t="21865" r="57525" b="6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https://issuu.com/conricyt_noticias/docs/conricyt_5</w:t>
      </w:r>
      <w:r/>
    </w:p>
    <w:p>
      <w:pPr>
        <w:pStyle w:val="Normal"/>
      </w:pPr>
      <w:r>
        <w:rPr>
          <w:rFonts w:cs="Times New Roman" w:ascii="Times New Roman" w:hAnsi="Times New Roman"/>
          <w:color w:val="212121"/>
          <w:sz w:val="24"/>
          <w:szCs w:val="24"/>
          <w:shd w:fill="FFFFFF" w:val="clear"/>
          <w:lang w:val="en-US"/>
        </w:rPr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</w:r>
      <w:r/>
    </w:p>
    <w:p>
      <w:pPr>
        <w:pStyle w:val="Normal"/>
        <w:rPr>
          <w:sz w:val="24"/>
          <w:b/>
          <w:sz w:val="24"/>
          <w:b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</w:r>
      <w:r/>
    </w:p>
    <w:p>
      <w:pPr>
        <w:pStyle w:val="ListParagraph"/>
        <w:numPr>
          <w:ilvl w:val="0"/>
          <w:numId w:val="1"/>
        </w:numPr>
        <w:rPr>
          <w:sz w:val="24"/>
          <w:b/>
          <w:sz w:val="24"/>
          <w:b/>
          <w:szCs w:val="24"/>
          <w:rFonts w:ascii="Times New Roman" w:hAnsi="Times New Roman" w:cs="Times New Roman"/>
          <w:lang w:val="en-US"/>
        </w:rPr>
      </w:pPr>
      <w:r>
        <w:rPr/>
        <w:drawing>
          <wp:inline distT="0" distB="0" distL="0" distR="0">
            <wp:extent cx="3936365" cy="3206115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297" t="24133" r="6438" b="1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>
          <w:sz w:val="24"/>
          <w:b/>
          <w:sz w:val="24"/>
          <w:b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https://www.ambac.org.mx/jmb48/styled/index.html</w:t>
      </w:r>
      <w:r/>
    </w:p>
    <w:p>
      <w:pPr>
        <w:pStyle w:val="Normal"/>
        <w:rPr>
          <w:sz w:val="24"/>
          <w:b/>
          <w:sz w:val="24"/>
          <w:b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</w:r>
      <w:r/>
    </w:p>
    <w:p>
      <w:pPr>
        <w:pStyle w:val="ListParagraph"/>
        <w:numPr>
          <w:ilvl w:val="0"/>
          <w:numId w:val="1"/>
        </w:numPr>
        <w:jc w:val="center"/>
        <w:rPr>
          <w:sz w:val="24"/>
          <w:b/>
          <w:sz w:val="24"/>
          <w:b/>
          <w:szCs w:val="24"/>
          <w:rFonts w:ascii="Times New Roman" w:hAnsi="Times New Roman" w:cs="Times New Roman"/>
          <w:lang w:val="en-US"/>
        </w:rPr>
      </w:pPr>
      <w:r>
        <w:rPr/>
        <w:drawing>
          <wp:inline distT="0" distB="0" distL="0" distR="0">
            <wp:extent cx="2780030" cy="1795780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689" t="39207" r="8981" b="1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hyperlink r:id="rId7">
        <w:r>
          <w:rPr>
            <w:rStyle w:val="EnlacedeInternet"/>
            <w:rFonts w:cs="Times New Roman" w:ascii="Times New Roman" w:hAnsi="Times New Roman"/>
            <w:sz w:val="24"/>
            <w:szCs w:val="24"/>
            <w:lang w:val="en-US"/>
          </w:rPr>
          <w:t>https://creativecommons.org/</w:t>
        </w:r>
      </w:hyperlink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  <w:r/>
    </w:p>
    <w:p>
      <w:pPr>
        <w:pStyle w:val="Encabezado1"/>
        <w:numPr>
          <w:ilvl w:val="0"/>
          <w:numId w:val="1"/>
        </w:numPr>
        <w:spacing w:beforeAutospacing="0" w:before="161" w:afterAutospacing="0" w:after="161"/>
        <w:rPr>
          <w:sz w:val="24"/>
          <w:sz w:val="24"/>
          <w:szCs w:val="24"/>
          <w:color w:val="292929"/>
          <w:lang w:val="en-US"/>
        </w:rPr>
      </w:pPr>
      <w:r>
        <w:rPr>
          <w:color w:val="292929"/>
          <w:sz w:val="24"/>
          <w:szCs w:val="24"/>
          <w:lang w:val="en-US"/>
        </w:rPr>
        <w:t>As the European Parliament starts discussing copyright proposal, rightsholders point out they want even worse © rules</w:t>
      </w:r>
      <w:r/>
    </w:p>
    <w:p>
      <w:pPr>
        <w:pStyle w:val="Normal"/>
        <w:spacing w:lineRule="atLeast" w:line="330"/>
        <w:rPr>
          <w:sz w:val="24"/>
          <w:sz w:val="24"/>
          <w:szCs w:val="24"/>
          <w:rFonts w:ascii="Times New Roman" w:hAnsi="Times New Roman" w:cs="Times New Roman"/>
          <w:color w:val="4A4A4A"/>
          <w:lang w:val="en-US"/>
        </w:rPr>
      </w:pPr>
      <w:r>
        <w:rPr>
          <w:rStyle w:val="Articlemetacontainer"/>
          <w:rFonts w:cs="Times New Roman" w:ascii="Times New Roman" w:hAnsi="Times New Roman"/>
          <w:color w:val="4A4A4A"/>
          <w:sz w:val="24"/>
          <w:szCs w:val="24"/>
          <w:lang w:val="en-US"/>
        </w:rPr>
        <w:t>December 2, 2016</w:t>
      </w:r>
      <w:r>
        <w:rPr>
          <w:rStyle w:val="Appleconvertedspace"/>
          <w:rFonts w:cs="Times New Roman" w:ascii="Times New Roman" w:hAnsi="Times New Roman"/>
          <w:color w:val="4A4A4A"/>
          <w:sz w:val="24"/>
          <w:szCs w:val="24"/>
          <w:lang w:val="en-US"/>
        </w:rPr>
        <w:t> </w:t>
      </w:r>
      <w:r>
        <w:rPr>
          <w:rStyle w:val="Sep"/>
          <w:rFonts w:cs="Times New Roman" w:ascii="Times New Roman" w:hAnsi="Times New Roman"/>
          <w:color w:val="4A4A4A"/>
          <w:sz w:val="24"/>
          <w:szCs w:val="24"/>
          <w:lang w:val="en-US"/>
        </w:rPr>
        <w:t>—</w:t>
      </w:r>
      <w:r>
        <w:rPr>
          <w:rStyle w:val="Appleconvertedspace"/>
          <w:rFonts w:cs="Times New Roman" w:ascii="Times New Roman" w:hAnsi="Times New Roman"/>
          <w:color w:val="4A4A4A"/>
          <w:sz w:val="24"/>
          <w:szCs w:val="24"/>
          <w:lang w:val="en-US"/>
        </w:rPr>
        <w:t> </w:t>
      </w:r>
      <w:hyperlink r:id="rId8">
        <w:r>
          <w:rPr>
            <w:rStyle w:val="EnlacedeInternet"/>
            <w:rFonts w:cs="Times New Roman" w:ascii="Times New Roman" w:hAnsi="Times New Roman"/>
            <w:color w:val="323232"/>
            <w:sz w:val="24"/>
            <w:szCs w:val="24"/>
            <w:lang w:val="en-US"/>
          </w:rPr>
          <w:t>Paul Keller</w:t>
        </w:r>
      </w:hyperlink>
      <w:r/>
    </w:p>
    <w:p>
      <w:pPr>
        <w:pStyle w:val="NormalWeb"/>
        <w:shd w:val="clear" w:color="auto" w:themeColor="" w:themeTint="" w:themeShade="" w:fill="F4F4F4" w:themeFill="" w:themeFillTint="" w:themeFillShade=""/>
        <w:rPr>
          <w:color w:val="323232"/>
          <w:lang w:val="en-US"/>
        </w:rPr>
      </w:pPr>
      <w:r>
        <w:rPr>
          <w:color w:val="323232"/>
          <w:lang w:val="en-US"/>
        </w:rPr>
        <w:t>Earlier this week the JURI committee of the EP held the first hearing on the proposed</w:t>
      </w:r>
      <w:hyperlink r:id="rId9">
        <w:r>
          <w:rPr>
            <w:rStyle w:val="Appleconvertedspace"/>
            <w:color w:val="323232"/>
            <w:u w:val="single"/>
            <w:lang w:val="en-US"/>
          </w:rPr>
          <w:t> </w:t>
        </w:r>
        <w:r>
          <w:rPr>
            <w:rStyle w:val="EnlacedeInternet"/>
            <w:color w:val="323232"/>
            <w:lang w:val="en-US"/>
          </w:rPr>
          <w:t>Copyright in the Digital Single Market directive</w:t>
        </w:r>
      </w:hyperlink>
      <w:r>
        <w:rPr>
          <w:color w:val="323232"/>
          <w:lang w:val="en-US"/>
        </w:rPr>
        <w:t>. This hearing officially kicks off the process through which the European Parliament will develop its position on the Commission’s proposal. The parliamentary process is shepherded by MEP</w:t>
      </w:r>
      <w:hyperlink r:id="rId10">
        <w:r>
          <w:rPr>
            <w:rStyle w:val="Appleconvertedspace"/>
            <w:color w:val="323232"/>
            <w:u w:val="single"/>
            <w:lang w:val="en-US"/>
          </w:rPr>
          <w:t> </w:t>
        </w:r>
        <w:r>
          <w:rPr>
            <w:rStyle w:val="EnlacedeInternet"/>
            <w:color w:val="323232"/>
            <w:lang w:val="en-US"/>
          </w:rPr>
          <w:t>Therese Comodini Cachia</w:t>
        </w:r>
      </w:hyperlink>
      <w:r>
        <w:rPr>
          <w:rStyle w:val="Appleconvertedspace"/>
          <w:color w:val="323232"/>
          <w:lang w:val="en-US"/>
        </w:rPr>
        <w:t> </w:t>
      </w:r>
      <w:r>
        <w:rPr>
          <w:color w:val="323232"/>
          <w:lang w:val="en-US"/>
        </w:rPr>
        <w:t>(EPP, Malta). According to a</w:t>
      </w:r>
      <w:hyperlink r:id="rId11">
        <w:r>
          <w:rPr>
            <w:rStyle w:val="Appleconvertedspace"/>
            <w:color w:val="323232"/>
            <w:u w:val="single"/>
            <w:lang w:val="en-US"/>
          </w:rPr>
          <w:t> </w:t>
        </w:r>
        <w:r>
          <w:rPr>
            <w:rStyle w:val="EnlacedeInternet"/>
            <w:color w:val="323232"/>
            <w:lang w:val="en-US"/>
          </w:rPr>
          <w:t>preliminary timeline</w:t>
        </w:r>
      </w:hyperlink>
      <w:hyperlink r:id="rId12">
        <w:r>
          <w:rPr>
            <w:rStyle w:val="EnlacedeInternet"/>
            <w:color w:val="323232"/>
            <w:lang w:val="en-US"/>
          </w:rPr>
          <w:t>published by her, the process will be completed</w:t>
        </w:r>
      </w:hyperlink>
      <w:r>
        <w:rPr>
          <w:rStyle w:val="Appleconvertedspace"/>
          <w:color w:val="323232"/>
          <w:u w:val="single"/>
          <w:lang w:val="en-US"/>
        </w:rPr>
        <w:t> </w:t>
      </w:r>
      <w:r>
        <w:rPr>
          <w:color w:val="323232"/>
          <w:lang w:val="en-US"/>
        </w:rPr>
        <w:t>before next year’s summer break.</w:t>
      </w:r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hyperlink r:id="rId13">
        <w:r>
          <w:rPr>
            <w:rStyle w:val="EnlacedeInternet"/>
            <w:rFonts w:cs="Times New Roman" w:ascii="Times New Roman" w:hAnsi="Times New Roman"/>
            <w:sz w:val="24"/>
            <w:szCs w:val="24"/>
            <w:lang w:val="en-US"/>
          </w:rPr>
          <w:t>http://www.communia-association.org/2016/12/02/european-parliament-starts-discussing-copyright-proposal-rightsholders-point-want-even-worse-rules/</w:t>
        </w:r>
      </w:hyperlink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  <w:r/>
    </w:p>
    <w:p>
      <w:pPr>
        <w:pStyle w:val="ListParagraph"/>
        <w:numPr>
          <w:ilvl w:val="0"/>
          <w:numId w:val="1"/>
        </w:numPr>
        <w:jc w:val="center"/>
        <w:rPr>
          <w:sz w:val="24"/>
          <w:sz w:val="24"/>
          <w:szCs w:val="24"/>
          <w:rFonts w:ascii="Times New Roman" w:hAnsi="Times New Roman" w:cs="Times New Roman"/>
          <w:lang w:val="en-US" w:eastAsia="es-MX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 </w:t>
      </w:r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r>
        <w:rPr/>
        <w:drawing>
          <wp:inline distT="0" distB="0" distL="0" distR="0">
            <wp:extent cx="4417060" cy="2983230"/>
            <wp:effectExtent l="0" t="0" r="0" b="0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319" t="37701" r="56048" b="3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hyperlink r:id="rId15">
        <w:r>
          <w:rPr>
            <w:rStyle w:val="EnlacedeInternet"/>
            <w:rFonts w:cs="Times New Roman" w:ascii="Times New Roman" w:hAnsi="Times New Roman"/>
            <w:sz w:val="24"/>
            <w:szCs w:val="24"/>
            <w:lang w:val="en-US"/>
          </w:rPr>
          <w:t>https://issuu.com/conricyt_noticias/docs/conricyt_5</w:t>
        </w:r>
      </w:hyperlink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 w:eastAsia="es-MX"/>
        </w:rPr>
      </w:pPr>
      <w:r>
        <w:rPr>
          <w:rFonts w:cs="Times New Roman" w:ascii="Times New Roman" w:hAnsi="Times New Roman"/>
          <w:sz w:val="24"/>
          <w:szCs w:val="24"/>
          <w:lang w:val="en-US" w:eastAsia="es-MX"/>
        </w:rPr>
      </w:r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 w:eastAsia="es-MX"/>
        </w:rPr>
      </w:pPr>
      <w:r>
        <w:rPr>
          <w:rFonts w:cs="Times New Roman" w:ascii="Times New Roman" w:hAnsi="Times New Roman"/>
          <w:sz w:val="24"/>
          <w:szCs w:val="24"/>
          <w:lang w:val="en-US" w:eastAsia="es-MX"/>
        </w:rPr>
      </w:r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cs="Times New Roman"/>
          <w:lang w:val="en-US" w:eastAsia="es-MX"/>
        </w:rPr>
      </w:pPr>
      <w:r>
        <w:rPr>
          <w:rFonts w:cs="Times New Roman" w:ascii="Times New Roman" w:hAnsi="Times New Roman"/>
          <w:sz w:val="24"/>
          <w:szCs w:val="24"/>
          <w:lang w:val="en-US" w:eastAsia="es-MX"/>
        </w:rPr>
      </w:r>
      <w:r/>
    </w:p>
    <w:p>
      <w:pPr>
        <w:pStyle w:val="ListParagraph"/>
        <w:numPr>
          <w:ilvl w:val="0"/>
          <w:numId w:val="1"/>
        </w:numPr>
        <w:jc w:val="center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r>
        <w:rPr/>
        <w:drawing>
          <wp:inline distT="0" distB="0" distL="0" distR="0">
            <wp:extent cx="3105785" cy="3751580"/>
            <wp:effectExtent l="0" t="0" r="0" b="0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776" t="22623" r="74279" b="3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75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</w:pPr>
      <w:hyperlink r:id="rId17">
        <w:r>
          <w:rPr>
            <w:rStyle w:val="EnlacedeInternet"/>
            <w:rFonts w:cs="Times New Roman" w:ascii="Times New Roman" w:hAnsi="Times New Roman"/>
            <w:sz w:val="24"/>
            <w:szCs w:val="24"/>
            <w:lang w:val="en-US"/>
          </w:rPr>
          <w:t>https://issuu.com/conricyt_noticias/docs/conricyt_5</w:t>
        </w:r>
      </w:hyperlink>
      <w:r/>
    </w:p>
    <w:sectPr>
      <w:type w:val="nextPage"/>
      <w:pgSz w:w="12240" w:h="15840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MingLiU-ExtB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3"/>
      <w:numFmt w:val="decimal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MX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/>
    </w:pPrDefault>
  </w:docDefaults>
  <w:latentStyles w:defQFormat="0" w:count="371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3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qFormat="1" w:unhideWhenUsed="1" w:semiHidden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MX" w:eastAsia="en-US" w:bidi="ar-SA"/>
    </w:rPr>
  </w:style>
  <w:style w:type="paragraph" w:styleId="Encabezado1">
    <w:name w:val="Encabezado 1"/>
    <w:basedOn w:val="Normal"/>
    <w:link w:val="Ttulo1Car"/>
    <w:uiPriority w:val="9"/>
    <w:qFormat/>
    <w:rsid w:val="0080099e"/>
    <w:pPr>
      <w:spacing w:before="280" w:after="280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es-MX"/>
    </w:rPr>
  </w:style>
  <w:style w:type="paragraph" w:styleId="Encabezado2">
    <w:name w:val="Encabezado 2"/>
    <w:basedOn w:val="Normal"/>
    <w:next w:val="Normal"/>
    <w:link w:val="Ttulo2Car"/>
    <w:uiPriority w:val="9"/>
    <w:semiHidden/>
    <w:unhideWhenUsed/>
    <w:qFormat/>
    <w:rsid w:val="00bb269c"/>
    <w:pPr>
      <w:keepNext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EnlacedeInternet">
    <w:name w:val="Enlace de Internet"/>
    <w:basedOn w:val="DefaultParagraphFont"/>
    <w:uiPriority w:val="99"/>
    <w:unhideWhenUsed/>
    <w:rsid w:val="003d6c5c"/>
    <w:rPr>
      <w:color w:val="0563C1" w:themeColor="hyperlink"/>
      <w:u w:val="single"/>
      <w:lang w:val="zxx" w:eastAsia="zxx" w:bidi="zxx"/>
    </w:rPr>
  </w:style>
  <w:style w:type="character" w:styleId="Appleconvertedspace" w:customStyle="1">
    <w:name w:val="apple-converted-space"/>
    <w:basedOn w:val="DefaultParagraphFont"/>
    <w:rsid w:val="00765232"/>
    <w:rPr/>
  </w:style>
  <w:style w:type="character" w:styleId="Ttulo1Car" w:customStyle="1">
    <w:name w:val="Título 1 Car"/>
    <w:basedOn w:val="DefaultParagraphFont"/>
    <w:link w:val="Ttulo1"/>
    <w:uiPriority w:val="9"/>
    <w:rsid w:val="0080099e"/>
    <w:rPr>
      <w:rFonts w:ascii="Times New Roman" w:hAnsi="Times New Roman" w:eastAsia="Times New Roman" w:cs="Times New Roman"/>
      <w:b/>
      <w:bCs/>
      <w:sz w:val="48"/>
      <w:szCs w:val="48"/>
      <w:lang w:eastAsia="es-MX"/>
    </w:rPr>
  </w:style>
  <w:style w:type="character" w:styleId="Strong">
    <w:name w:val="Strong"/>
    <w:basedOn w:val="DefaultParagraphFont"/>
    <w:uiPriority w:val="22"/>
    <w:qFormat/>
    <w:rsid w:val="00b82f46"/>
    <w:rPr>
      <w:b/>
      <w:bCs/>
    </w:rPr>
  </w:style>
  <w:style w:type="character" w:styleId="Destacado">
    <w:name w:val="Destacado"/>
    <w:basedOn w:val="DefaultParagraphFont"/>
    <w:uiPriority w:val="20"/>
    <w:qFormat/>
    <w:rsid w:val="00b82f46"/>
    <w:rPr>
      <w:i/>
      <w:iCs/>
    </w:rPr>
  </w:style>
  <w:style w:type="character" w:styleId="Fn" w:customStyle="1">
    <w:name w:val="fn"/>
    <w:basedOn w:val="DefaultParagraphFont"/>
    <w:rsid w:val="008974c2"/>
    <w:rPr/>
  </w:style>
  <w:style w:type="character" w:styleId="Fecha1" w:customStyle="1">
    <w:name w:val="Fecha1"/>
    <w:basedOn w:val="DefaultParagraphFont"/>
    <w:rsid w:val="008974c2"/>
    <w:rPr/>
  </w:style>
  <w:style w:type="character" w:styleId="Authorname" w:customStyle="1">
    <w:name w:val="author-name"/>
    <w:basedOn w:val="DefaultParagraphFont"/>
    <w:rsid w:val="00815f24"/>
    <w:rPr/>
  </w:style>
  <w:style w:type="character" w:styleId="Fecha2" w:customStyle="1">
    <w:name w:val="Fecha2"/>
    <w:basedOn w:val="DefaultParagraphFont"/>
    <w:rsid w:val="004d3885"/>
    <w:rPr/>
  </w:style>
  <w:style w:type="character" w:styleId="Postcomments" w:customStyle="1">
    <w:name w:val="post-comments"/>
    <w:basedOn w:val="DefaultParagraphFont"/>
    <w:rsid w:val="004d3885"/>
    <w:rPr/>
  </w:style>
  <w:style w:type="character" w:styleId="Author" w:customStyle="1">
    <w:name w:val="author"/>
    <w:basedOn w:val="DefaultParagraphFont"/>
    <w:rsid w:val="004d3885"/>
    <w:rPr/>
  </w:style>
  <w:style w:type="character" w:styleId="K4lead" w:customStyle="1">
    <w:name w:val="k4lead"/>
    <w:basedOn w:val="DefaultParagraphFont"/>
    <w:rsid w:val="004d3885"/>
    <w:rPr/>
  </w:style>
  <w:style w:type="character" w:styleId="Articlemetacontainer" w:customStyle="1">
    <w:name w:val="article__meta__container"/>
    <w:basedOn w:val="DefaultParagraphFont"/>
    <w:rsid w:val="00be3785"/>
    <w:rPr/>
  </w:style>
  <w:style w:type="character" w:styleId="Sep" w:customStyle="1">
    <w:name w:val="sep"/>
    <w:basedOn w:val="DefaultParagraphFont"/>
    <w:rsid w:val="00be3785"/>
    <w:rPr/>
  </w:style>
  <w:style w:type="character" w:styleId="Articlesharecontainer" w:customStyle="1">
    <w:name w:val="article__share__container"/>
    <w:basedOn w:val="DefaultParagraphFont"/>
    <w:rsid w:val="00be3785"/>
    <w:rPr/>
  </w:style>
  <w:style w:type="character" w:styleId="Ttulo2Car" w:customStyle="1">
    <w:name w:val="Título 2 Car"/>
    <w:basedOn w:val="DefaultParagraphFont"/>
    <w:link w:val="Ttulo2"/>
    <w:uiPriority w:val="9"/>
    <w:semiHidden/>
    <w:rsid w:val="00bb269c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Publishinginfobyline" w:customStyle="1">
    <w:name w:val="publishing-info__byline"/>
    <w:basedOn w:val="DefaultParagraphFont"/>
    <w:rsid w:val="00bb269c"/>
    <w:rPr/>
  </w:style>
  <w:style w:type="character" w:styleId="Publishinginfodate" w:customStyle="1">
    <w:name w:val="publishing-info__date"/>
    <w:basedOn w:val="DefaultParagraphFont"/>
    <w:rsid w:val="00bb269c"/>
    <w:rPr/>
  </w:style>
  <w:style w:type="character" w:styleId="A2alabel" w:customStyle="1">
    <w:name w:val="a2a_label"/>
    <w:basedOn w:val="DefaultParagraphFont"/>
    <w:rsid w:val="00bb269c"/>
    <w:rPr/>
  </w:style>
  <w:style w:type="character" w:styleId="Contextualextensionhighlight" w:customStyle="1">
    <w:name w:val="contextualextensionhighlight"/>
    <w:basedOn w:val="DefaultParagraphFont"/>
    <w:rsid w:val="000830d9"/>
    <w:rPr/>
  </w:style>
  <w:style w:type="character" w:styleId="Msfonts" w:customStyle="1">
    <w:name w:val="ms-font-s"/>
    <w:basedOn w:val="DefaultParagraphFont"/>
    <w:rsid w:val="000830d9"/>
    <w:rPr/>
  </w:style>
  <w:style w:type="character" w:styleId="ListLabel1">
    <w:name w:val="ListLabel 1"/>
    <w:rPr>
      <w:sz w:val="20"/>
    </w:rPr>
  </w:style>
  <w:style w:type="paragraph" w:styleId="Encabezado">
    <w:name w:val="Encabezado"/>
    <w:basedOn w:val="Normal"/>
    <w:next w:val="Cuerpodetexto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FreeSans"/>
    </w:rPr>
  </w:style>
  <w:style w:type="paragraph" w:styleId="Pie">
    <w:name w:val="Pi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8f6e14"/>
    <w:pPr>
      <w:spacing w:before="0" w:after="0"/>
      <w:ind w:left="720" w:hanging="0"/>
      <w:contextualSpacing/>
    </w:pPr>
    <w:rPr/>
  </w:style>
  <w:style w:type="paragraph" w:styleId="Dek" w:customStyle="1">
    <w:name w:val="dek"/>
    <w:basedOn w:val="Normal"/>
    <w:rsid w:val="0080099e"/>
    <w:pPr>
      <w:spacing w:before="280" w:after="280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b82f46"/>
    <w:pPr>
      <w:spacing w:before="280" w:after="280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Wpcaptiontext" w:customStyle="1">
    <w:name w:val="wp-caption-text"/>
    <w:basedOn w:val="Normal"/>
    <w:rsid w:val="004d3885"/>
    <w:pPr>
      <w:spacing w:before="280" w:after="280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K4text" w:customStyle="1">
    <w:name w:val="k4text"/>
    <w:basedOn w:val="Normal"/>
    <w:rsid w:val="004d3885"/>
    <w:pPr>
      <w:spacing w:before="280" w:after="280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Articleheaderpublishinginfo" w:customStyle="1">
    <w:name w:val="article-header__publishing-info"/>
    <w:basedOn w:val="Normal"/>
    <w:rsid w:val="00bb269c"/>
    <w:pPr>
      <w:spacing w:before="280" w:after="280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Lead" w:customStyle="1">
    <w:name w:val="lead"/>
    <w:basedOn w:val="Normal"/>
    <w:rsid w:val="00bb269c"/>
    <w:pPr>
      <w:spacing w:before="280" w:after="280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Contenidodelmarco">
    <w:name w:val="Contenido del marco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teriin.org/events/icdl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yperlink" Target="https://creativecommons.org/" TargetMode="External"/><Relationship Id="rId8" Type="http://schemas.openxmlformats.org/officeDocument/2006/relationships/hyperlink" Target="http://www.communia-association.org/author/pkeller/" TargetMode="External"/><Relationship Id="rId9" Type="http://schemas.openxmlformats.org/officeDocument/2006/relationships/hyperlink" Target="http://www.communia-association.org/2016/09/14/europeans-deserve-better-copyright-reform/" TargetMode="External"/><Relationship Id="rId10" Type="http://schemas.openxmlformats.org/officeDocument/2006/relationships/hyperlink" Target="http://www.europarl.europa.eu/meps/en/124968/THERESE_COMODINI+CACHIA_home.html" TargetMode="External"/><Relationship Id="rId11" Type="http://schemas.openxmlformats.org/officeDocument/2006/relationships/hyperlink" Target="http://www.comodinicachia.com/timeline.html" TargetMode="External"/><Relationship Id="rId12" Type="http://schemas.openxmlformats.org/officeDocument/2006/relationships/hyperlink" Target="http://www.comodinicachia.com/timeline.html" TargetMode="External"/><Relationship Id="rId13" Type="http://schemas.openxmlformats.org/officeDocument/2006/relationships/hyperlink" Target="http://www.communia-association.org/2016/12/02/european-parliament-starts-discussing-copyright-proposal-rightsholders-point-want-even-worse-rules/" TargetMode="External"/><Relationship Id="rId14" Type="http://schemas.openxmlformats.org/officeDocument/2006/relationships/image" Target="media/image5.png"/><Relationship Id="rId15" Type="http://schemas.openxmlformats.org/officeDocument/2006/relationships/hyperlink" Target="https://issuu.com/conricyt_noticias/docs/conricyt_5" TargetMode="External"/><Relationship Id="rId16" Type="http://schemas.openxmlformats.org/officeDocument/2006/relationships/image" Target="media/image6.png"/><Relationship Id="rId17" Type="http://schemas.openxmlformats.org/officeDocument/2006/relationships/hyperlink" Target="https://issuu.com/conricyt_noticias/docs/conricyt_5" TargetMode="Externa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1374</TotalTime>
  <Application>LibreOffice/4.3.3.2$Linux_X86_64 LibreOffice_project/430m0$Build-2</Application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2016-12-14T20:43:00Z</dcterms:created>
  <dc:creator>Horacio Cárdenas Zardoni</dc:creator>
  <dc:language>es-MX</dc:language>
  <cp:lastModifiedBy>Infosal </cp:lastModifiedBy>
  <dcterms:modified xsi:type="dcterms:W3CDTF">2016-12-15T08:49:49Z</dcterms:modified>
  <cp:revision>5</cp:revision>
</cp:coreProperties>
</file>